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DBA3" w14:textId="432222A0" w:rsidR="00EE3B08" w:rsidRDefault="007324AF" w:rsidP="00EE3B08">
      <w:pPr>
        <w:jc w:val="center"/>
        <w:rPr>
          <w:b/>
          <w:bCs/>
          <w:color w:val="FF0000"/>
          <w:sz w:val="36"/>
          <w:szCs w:val="36"/>
        </w:rPr>
      </w:pPr>
      <w:r>
        <w:rPr>
          <w:b/>
          <w:bCs/>
          <w:color w:val="FF0000"/>
          <w:sz w:val="36"/>
          <w:szCs w:val="36"/>
        </w:rPr>
        <w:t>Reflexiones sobre el</w:t>
      </w:r>
      <w:r w:rsidR="00EE3B08" w:rsidRPr="00CF116E">
        <w:rPr>
          <w:b/>
          <w:bCs/>
          <w:color w:val="FF0000"/>
          <w:sz w:val="36"/>
          <w:szCs w:val="36"/>
        </w:rPr>
        <w:t xml:space="preserve"> Servicio Público de E</w:t>
      </w:r>
      <w:r>
        <w:rPr>
          <w:b/>
          <w:bCs/>
          <w:color w:val="FF0000"/>
          <w:sz w:val="36"/>
          <w:szCs w:val="36"/>
        </w:rPr>
        <w:t>nergía E</w:t>
      </w:r>
      <w:r w:rsidRPr="00CF116E">
        <w:rPr>
          <w:b/>
          <w:bCs/>
          <w:color w:val="FF0000"/>
          <w:sz w:val="36"/>
          <w:szCs w:val="36"/>
        </w:rPr>
        <w:t>léctri</w:t>
      </w:r>
      <w:r>
        <w:rPr>
          <w:b/>
          <w:bCs/>
          <w:color w:val="FF0000"/>
          <w:sz w:val="36"/>
          <w:szCs w:val="36"/>
        </w:rPr>
        <w:t>ca</w:t>
      </w:r>
    </w:p>
    <w:p w14:paraId="0BE44D7D" w14:textId="5599DD14" w:rsidR="003261D2" w:rsidRDefault="003261D2" w:rsidP="00EE3B08">
      <w:pPr>
        <w:jc w:val="center"/>
        <w:rPr>
          <w:sz w:val="24"/>
          <w:szCs w:val="24"/>
        </w:rPr>
      </w:pPr>
      <w:r w:rsidRPr="003261D2">
        <w:rPr>
          <w:sz w:val="24"/>
          <w:szCs w:val="24"/>
        </w:rPr>
        <w:t>Por José Manuel Muñoz</w:t>
      </w:r>
    </w:p>
    <w:p w14:paraId="0AC33EBB" w14:textId="0F4DC06A" w:rsidR="003261D2" w:rsidRDefault="003261D2" w:rsidP="00EE3B08">
      <w:pPr>
        <w:jc w:val="center"/>
        <w:rPr>
          <w:sz w:val="24"/>
          <w:szCs w:val="24"/>
        </w:rPr>
      </w:pPr>
      <w:r>
        <w:rPr>
          <w:sz w:val="24"/>
          <w:szCs w:val="24"/>
        </w:rPr>
        <w:t>Observatorio Ciudadano de la Energía, AC</w:t>
      </w:r>
    </w:p>
    <w:p w14:paraId="34D6BAA8" w14:textId="77777777" w:rsidR="00EE3B08" w:rsidRDefault="00EE3B08" w:rsidP="00EE3B08">
      <w:pPr>
        <w:jc w:val="center"/>
        <w:rPr>
          <w:b/>
          <w:bCs/>
          <w:color w:val="FF0000"/>
          <w:sz w:val="36"/>
          <w:szCs w:val="36"/>
        </w:rPr>
      </w:pPr>
    </w:p>
    <w:p w14:paraId="49CAE198" w14:textId="77777777" w:rsidR="00EE3B08" w:rsidRPr="005B13F9" w:rsidRDefault="00EE3B08" w:rsidP="00EE3B08">
      <w:pPr>
        <w:pStyle w:val="Prrafodelista"/>
        <w:numPr>
          <w:ilvl w:val="0"/>
          <w:numId w:val="4"/>
        </w:numPr>
        <w:rPr>
          <w:b/>
          <w:bCs/>
          <w:sz w:val="40"/>
          <w:szCs w:val="40"/>
        </w:rPr>
      </w:pPr>
      <w:r w:rsidRPr="005B13F9">
        <w:rPr>
          <w:b/>
          <w:bCs/>
          <w:sz w:val="40"/>
          <w:szCs w:val="40"/>
        </w:rPr>
        <w:t>INTRODUCCIÓN</w:t>
      </w:r>
    </w:p>
    <w:p w14:paraId="073D54D8" w14:textId="77777777" w:rsidR="00EE3B08" w:rsidRPr="009319F7" w:rsidRDefault="00EE3B08" w:rsidP="00EE3B08">
      <w:pPr>
        <w:pStyle w:val="Prrafodelista"/>
        <w:numPr>
          <w:ilvl w:val="0"/>
          <w:numId w:val="1"/>
        </w:numPr>
        <w:rPr>
          <w:b/>
          <w:bCs/>
          <w:sz w:val="36"/>
          <w:szCs w:val="36"/>
        </w:rPr>
      </w:pPr>
      <w:r>
        <w:rPr>
          <w:b/>
          <w:bCs/>
          <w:sz w:val="36"/>
          <w:szCs w:val="36"/>
        </w:rPr>
        <w:t>Dominio</w:t>
      </w:r>
      <w:r w:rsidRPr="009319F7">
        <w:rPr>
          <w:b/>
          <w:bCs/>
          <w:sz w:val="36"/>
          <w:szCs w:val="36"/>
        </w:rPr>
        <w:t xml:space="preserve"> de</w:t>
      </w:r>
      <w:r>
        <w:rPr>
          <w:b/>
          <w:bCs/>
          <w:sz w:val="36"/>
          <w:szCs w:val="36"/>
        </w:rPr>
        <w:t xml:space="preserve"> </w:t>
      </w:r>
      <w:r w:rsidRPr="009319F7">
        <w:rPr>
          <w:b/>
          <w:bCs/>
          <w:sz w:val="36"/>
          <w:szCs w:val="36"/>
        </w:rPr>
        <w:t>l</w:t>
      </w:r>
      <w:r>
        <w:rPr>
          <w:b/>
          <w:bCs/>
          <w:sz w:val="36"/>
          <w:szCs w:val="36"/>
        </w:rPr>
        <w:t>as fuentes primarias</w:t>
      </w:r>
    </w:p>
    <w:p w14:paraId="46994803" w14:textId="099DDAD0" w:rsidR="0010118F" w:rsidRDefault="006B2E3B" w:rsidP="00EE3B08">
      <w:pPr>
        <w:rPr>
          <w:sz w:val="24"/>
          <w:szCs w:val="24"/>
        </w:rPr>
      </w:pPr>
      <w:r>
        <w:rPr>
          <w:sz w:val="24"/>
          <w:szCs w:val="24"/>
        </w:rPr>
        <w:t>Electricidad, c</w:t>
      </w:r>
      <w:r w:rsidR="00EE3B08" w:rsidRPr="002808CF">
        <w:rPr>
          <w:sz w:val="24"/>
          <w:szCs w:val="24"/>
        </w:rPr>
        <w:t>on una sola palabra se describe lo que es el sistema que permite el aprovechamiento de fuentes de energía primaria tales como la hidráulica</w:t>
      </w:r>
      <w:r w:rsidR="0010118F">
        <w:rPr>
          <w:sz w:val="24"/>
          <w:szCs w:val="24"/>
        </w:rPr>
        <w:t>;</w:t>
      </w:r>
      <w:r w:rsidR="00EE3B08" w:rsidRPr="002808CF">
        <w:rPr>
          <w:sz w:val="24"/>
          <w:szCs w:val="24"/>
        </w:rPr>
        <w:t xml:space="preserve"> la química</w:t>
      </w:r>
      <w:r w:rsidR="00B50B9F">
        <w:rPr>
          <w:sz w:val="24"/>
          <w:szCs w:val="24"/>
        </w:rPr>
        <w:t>-térmica</w:t>
      </w:r>
      <w:r w:rsidR="00EE3B08" w:rsidRPr="002808CF">
        <w:rPr>
          <w:sz w:val="24"/>
          <w:szCs w:val="24"/>
        </w:rPr>
        <w:t xml:space="preserve"> de los combustibles</w:t>
      </w:r>
      <w:r w:rsidR="0010118F">
        <w:rPr>
          <w:sz w:val="24"/>
          <w:szCs w:val="24"/>
        </w:rPr>
        <w:t>;</w:t>
      </w:r>
      <w:r w:rsidR="00EE3B08" w:rsidRPr="002808CF">
        <w:rPr>
          <w:sz w:val="24"/>
          <w:szCs w:val="24"/>
        </w:rPr>
        <w:t xml:space="preserve"> la </w:t>
      </w:r>
      <w:r w:rsidR="00B50B9F">
        <w:rPr>
          <w:sz w:val="24"/>
          <w:szCs w:val="24"/>
        </w:rPr>
        <w:t xml:space="preserve">mecánica </w:t>
      </w:r>
      <w:r w:rsidR="00EE3B08" w:rsidRPr="002808CF">
        <w:rPr>
          <w:sz w:val="24"/>
          <w:szCs w:val="24"/>
        </w:rPr>
        <w:t>del viento</w:t>
      </w:r>
      <w:r w:rsidR="0010118F">
        <w:rPr>
          <w:sz w:val="24"/>
          <w:szCs w:val="24"/>
        </w:rPr>
        <w:t>;</w:t>
      </w:r>
      <w:r w:rsidR="00EE3B08" w:rsidRPr="002808CF">
        <w:rPr>
          <w:sz w:val="24"/>
          <w:szCs w:val="24"/>
        </w:rPr>
        <w:t xml:space="preserve"> la del sol</w:t>
      </w:r>
      <w:r w:rsidR="0010118F">
        <w:rPr>
          <w:sz w:val="24"/>
          <w:szCs w:val="24"/>
        </w:rPr>
        <w:t xml:space="preserve">; </w:t>
      </w:r>
      <w:r w:rsidR="00EE3B08" w:rsidRPr="002808CF">
        <w:rPr>
          <w:sz w:val="24"/>
          <w:szCs w:val="24"/>
        </w:rPr>
        <w:t>la nuclear</w:t>
      </w:r>
      <w:r w:rsidR="002B5778">
        <w:rPr>
          <w:sz w:val="24"/>
          <w:szCs w:val="24"/>
        </w:rPr>
        <w:t>,</w:t>
      </w:r>
      <w:r w:rsidR="00EE3B08">
        <w:rPr>
          <w:sz w:val="24"/>
          <w:szCs w:val="24"/>
        </w:rPr>
        <w:t xml:space="preserve"> cuyo dominio </w:t>
      </w:r>
      <w:r w:rsidR="00B50B9F">
        <w:rPr>
          <w:sz w:val="24"/>
          <w:szCs w:val="24"/>
        </w:rPr>
        <w:t xml:space="preserve">ha sido conseguido </w:t>
      </w:r>
      <w:r w:rsidR="002B5778">
        <w:rPr>
          <w:sz w:val="24"/>
          <w:szCs w:val="24"/>
        </w:rPr>
        <w:t xml:space="preserve">por </w:t>
      </w:r>
      <w:r w:rsidR="0008287E">
        <w:rPr>
          <w:sz w:val="24"/>
          <w:szCs w:val="24"/>
        </w:rPr>
        <w:t xml:space="preserve">la humanidad </w:t>
      </w:r>
      <w:r w:rsidR="00EE3B08">
        <w:rPr>
          <w:sz w:val="24"/>
          <w:szCs w:val="24"/>
        </w:rPr>
        <w:t>para converti</w:t>
      </w:r>
      <w:r w:rsidR="00B50B9F">
        <w:rPr>
          <w:sz w:val="24"/>
          <w:szCs w:val="24"/>
        </w:rPr>
        <w:t xml:space="preserve">rlas </w:t>
      </w:r>
      <w:r w:rsidR="00EE3B08">
        <w:rPr>
          <w:sz w:val="24"/>
          <w:szCs w:val="24"/>
        </w:rPr>
        <w:t xml:space="preserve">en energía eléctrica, o simplemente </w:t>
      </w:r>
      <w:r w:rsidR="00EE3B08">
        <w:rPr>
          <w:b/>
          <w:bCs/>
          <w:i/>
          <w:iCs/>
          <w:sz w:val="24"/>
          <w:szCs w:val="24"/>
        </w:rPr>
        <w:t>electricidad</w:t>
      </w:r>
      <w:r w:rsidR="0010118F">
        <w:rPr>
          <w:sz w:val="24"/>
          <w:szCs w:val="24"/>
        </w:rPr>
        <w:t xml:space="preserve">. </w:t>
      </w:r>
    </w:p>
    <w:p w14:paraId="56ECA707" w14:textId="076EE235" w:rsidR="00EE3B08" w:rsidRPr="002808CF" w:rsidRDefault="0010118F" w:rsidP="00EE3B08">
      <w:pPr>
        <w:rPr>
          <w:sz w:val="24"/>
          <w:szCs w:val="24"/>
        </w:rPr>
      </w:pPr>
      <w:r>
        <w:rPr>
          <w:sz w:val="24"/>
          <w:szCs w:val="24"/>
        </w:rPr>
        <w:t>Est</w:t>
      </w:r>
      <w:r w:rsidR="00B50B9F">
        <w:rPr>
          <w:sz w:val="24"/>
          <w:szCs w:val="24"/>
        </w:rPr>
        <w:t xml:space="preserve">o a su vez </w:t>
      </w:r>
      <w:r w:rsidR="00EE3B08" w:rsidRPr="002808CF">
        <w:rPr>
          <w:sz w:val="24"/>
          <w:szCs w:val="24"/>
        </w:rPr>
        <w:t xml:space="preserve">ha permitido </w:t>
      </w:r>
      <w:r w:rsidR="00EE3B08">
        <w:rPr>
          <w:sz w:val="24"/>
          <w:szCs w:val="24"/>
        </w:rPr>
        <w:t xml:space="preserve">su </w:t>
      </w:r>
      <w:r w:rsidR="00EE3B08" w:rsidRPr="002808CF">
        <w:rPr>
          <w:sz w:val="24"/>
          <w:szCs w:val="24"/>
        </w:rPr>
        <w:t xml:space="preserve">aprovechamiento en los centros de consumo donde </w:t>
      </w:r>
      <w:r>
        <w:rPr>
          <w:sz w:val="24"/>
          <w:szCs w:val="24"/>
        </w:rPr>
        <w:t xml:space="preserve">la electricidad </w:t>
      </w:r>
      <w:r w:rsidR="00EE3B08" w:rsidRPr="002808CF">
        <w:rPr>
          <w:sz w:val="24"/>
          <w:szCs w:val="24"/>
        </w:rPr>
        <w:t xml:space="preserve">se convierte en </w:t>
      </w:r>
      <w:r w:rsidR="002B5778">
        <w:rPr>
          <w:sz w:val="24"/>
          <w:szCs w:val="24"/>
        </w:rPr>
        <w:t xml:space="preserve">otras </w:t>
      </w:r>
      <w:r w:rsidR="00B50B9F">
        <w:rPr>
          <w:sz w:val="24"/>
          <w:szCs w:val="24"/>
        </w:rPr>
        <w:t xml:space="preserve">formas </w:t>
      </w:r>
      <w:r w:rsidR="002B5778">
        <w:rPr>
          <w:sz w:val="24"/>
          <w:szCs w:val="24"/>
        </w:rPr>
        <w:t xml:space="preserve">de energía </w:t>
      </w:r>
      <w:r w:rsidR="00B50B9F">
        <w:rPr>
          <w:sz w:val="24"/>
          <w:szCs w:val="24"/>
        </w:rPr>
        <w:t>necesarias</w:t>
      </w:r>
      <w:r w:rsidR="002B5778">
        <w:rPr>
          <w:sz w:val="24"/>
          <w:szCs w:val="24"/>
        </w:rPr>
        <w:t xml:space="preserve"> para la </w:t>
      </w:r>
      <w:r w:rsidR="0008287E">
        <w:rPr>
          <w:sz w:val="24"/>
          <w:szCs w:val="24"/>
        </w:rPr>
        <w:t>sociedad</w:t>
      </w:r>
      <w:r w:rsidR="00B50B9F">
        <w:rPr>
          <w:sz w:val="24"/>
          <w:szCs w:val="24"/>
        </w:rPr>
        <w:t>, tales como</w:t>
      </w:r>
      <w:r w:rsidR="003261D2">
        <w:rPr>
          <w:sz w:val="24"/>
          <w:szCs w:val="24"/>
        </w:rPr>
        <w:t>:</w:t>
      </w:r>
      <w:r w:rsidR="00B50B9F">
        <w:rPr>
          <w:sz w:val="24"/>
          <w:szCs w:val="24"/>
        </w:rPr>
        <w:t xml:space="preserve"> </w:t>
      </w:r>
      <w:r w:rsidR="00EE3B08" w:rsidRPr="002808CF">
        <w:rPr>
          <w:sz w:val="24"/>
          <w:szCs w:val="24"/>
        </w:rPr>
        <w:t>energía mecánica</w:t>
      </w:r>
      <w:r w:rsidR="00EE3B08">
        <w:rPr>
          <w:sz w:val="24"/>
          <w:szCs w:val="24"/>
        </w:rPr>
        <w:t>;</w:t>
      </w:r>
      <w:r w:rsidR="00EE3B08" w:rsidRPr="002808CF">
        <w:rPr>
          <w:sz w:val="24"/>
          <w:szCs w:val="24"/>
        </w:rPr>
        <w:t xml:space="preserve"> energía térmica o calor; otra forma de calor que es la refrigeración; de manera generalizada en iluminación </w:t>
      </w:r>
      <w:r w:rsidR="002B5778">
        <w:rPr>
          <w:sz w:val="24"/>
          <w:szCs w:val="24"/>
        </w:rPr>
        <w:t>(</w:t>
      </w:r>
      <w:r w:rsidR="00EE3B08" w:rsidRPr="002808CF">
        <w:rPr>
          <w:sz w:val="24"/>
          <w:szCs w:val="24"/>
        </w:rPr>
        <w:t xml:space="preserve">por eso a la electricidad le llamamos </w:t>
      </w:r>
      <w:r w:rsidR="00EE3B08" w:rsidRPr="0010118F">
        <w:rPr>
          <w:b/>
          <w:bCs/>
          <w:i/>
          <w:iCs/>
          <w:sz w:val="24"/>
          <w:szCs w:val="24"/>
        </w:rPr>
        <w:t>la luz</w:t>
      </w:r>
      <w:r w:rsidR="002B5778">
        <w:rPr>
          <w:i/>
          <w:iCs/>
          <w:sz w:val="24"/>
          <w:szCs w:val="24"/>
        </w:rPr>
        <w:t>)</w:t>
      </w:r>
      <w:r w:rsidR="003261D2">
        <w:rPr>
          <w:i/>
          <w:iCs/>
          <w:sz w:val="24"/>
          <w:szCs w:val="24"/>
        </w:rPr>
        <w:t>;</w:t>
      </w:r>
      <w:r w:rsidR="002B5778">
        <w:rPr>
          <w:i/>
          <w:iCs/>
          <w:sz w:val="24"/>
          <w:szCs w:val="24"/>
        </w:rPr>
        <w:t xml:space="preserve"> </w:t>
      </w:r>
      <w:r>
        <w:rPr>
          <w:sz w:val="24"/>
          <w:szCs w:val="24"/>
        </w:rPr>
        <w:t xml:space="preserve">en </w:t>
      </w:r>
      <w:r w:rsidR="00EE3B08" w:rsidRPr="002808CF">
        <w:rPr>
          <w:sz w:val="24"/>
          <w:szCs w:val="24"/>
        </w:rPr>
        <w:t xml:space="preserve">fuente de poder para aparatos electrónicos como televisores o aparatos de sonido, computadoras, sistemas de telecomunicación. </w:t>
      </w:r>
      <w:r w:rsidR="00EE3B08">
        <w:rPr>
          <w:sz w:val="24"/>
          <w:szCs w:val="24"/>
        </w:rPr>
        <w:t>L</w:t>
      </w:r>
      <w:r w:rsidR="00EE3B08" w:rsidRPr="002808CF">
        <w:rPr>
          <w:sz w:val="24"/>
          <w:szCs w:val="24"/>
        </w:rPr>
        <w:t>a variedad de aplicaciones finales</w:t>
      </w:r>
      <w:r w:rsidR="00EE3B08">
        <w:rPr>
          <w:sz w:val="24"/>
          <w:szCs w:val="24"/>
        </w:rPr>
        <w:t xml:space="preserve"> son: </w:t>
      </w:r>
      <w:r w:rsidR="00EE3B08" w:rsidRPr="002808CF">
        <w:rPr>
          <w:sz w:val="24"/>
          <w:szCs w:val="24"/>
        </w:rPr>
        <w:t>desde lavadoras y secadoras de ropa</w:t>
      </w:r>
      <w:r w:rsidR="00B50B9F">
        <w:rPr>
          <w:sz w:val="24"/>
          <w:szCs w:val="24"/>
        </w:rPr>
        <w:t>, en el ambiente doméstico</w:t>
      </w:r>
      <w:r w:rsidR="00EE3B08" w:rsidRPr="002808CF">
        <w:rPr>
          <w:sz w:val="24"/>
          <w:szCs w:val="24"/>
        </w:rPr>
        <w:t>; rasuradoras, cortadores, rizadores y secadoras de cabello; una gran variedad de juegos y sistemas de diversión; sistemas de música y sonido, televisión; sistemas de bombeo de aguas potables, residuales o de riego agrícola; sistemas de movilidad de pasajeros y de carga; transportadores de todo tipo de productos en fábricas, bandas, elevadores, inyectores de plásticos; cargadores de baterías, grandes, medianos</w:t>
      </w:r>
      <w:r>
        <w:rPr>
          <w:sz w:val="24"/>
          <w:szCs w:val="24"/>
        </w:rPr>
        <w:t xml:space="preserve">, </w:t>
      </w:r>
      <w:r w:rsidRPr="002808CF">
        <w:rPr>
          <w:sz w:val="24"/>
          <w:szCs w:val="24"/>
        </w:rPr>
        <w:t>pequeños</w:t>
      </w:r>
      <w:r>
        <w:rPr>
          <w:sz w:val="24"/>
          <w:szCs w:val="24"/>
        </w:rPr>
        <w:t xml:space="preserve"> y muy pequeños </w:t>
      </w:r>
      <w:r w:rsidR="00EE3B08" w:rsidRPr="002808CF">
        <w:rPr>
          <w:sz w:val="24"/>
          <w:szCs w:val="24"/>
        </w:rPr>
        <w:t>que almacenan la energía en forma química para volver a usarse como electricidad en miles de aplicaciones</w:t>
      </w:r>
      <w:r w:rsidR="003261D2">
        <w:rPr>
          <w:sz w:val="24"/>
          <w:szCs w:val="24"/>
        </w:rPr>
        <w:t xml:space="preserve">; </w:t>
      </w:r>
      <w:r w:rsidR="002B5778">
        <w:rPr>
          <w:sz w:val="24"/>
          <w:szCs w:val="24"/>
        </w:rPr>
        <w:t>y para la operación de los pequeños y grandes  motores eléctricos que son el corazón de todo proceso industrial</w:t>
      </w:r>
      <w:r w:rsidR="00EE3B08" w:rsidRPr="002808CF">
        <w:rPr>
          <w:sz w:val="24"/>
          <w:szCs w:val="24"/>
        </w:rPr>
        <w:t>. Ver notas</w:t>
      </w:r>
      <w:r w:rsidR="00EE3B08" w:rsidRPr="002808CF">
        <w:rPr>
          <w:rStyle w:val="Refdenotaalpie"/>
          <w:sz w:val="24"/>
          <w:szCs w:val="24"/>
        </w:rPr>
        <w:footnoteReference w:id="1"/>
      </w:r>
      <w:r w:rsidR="00EE3B08" w:rsidRPr="002808CF">
        <w:rPr>
          <w:sz w:val="24"/>
          <w:szCs w:val="24"/>
        </w:rPr>
        <w:t>,</w:t>
      </w:r>
      <w:r w:rsidR="00EE3B08" w:rsidRPr="002808CF">
        <w:rPr>
          <w:rStyle w:val="Refdenotaalpie"/>
          <w:sz w:val="24"/>
          <w:szCs w:val="24"/>
        </w:rPr>
        <w:footnoteReference w:id="2"/>
      </w:r>
      <w:r w:rsidR="00EE3B08" w:rsidRPr="002808CF">
        <w:rPr>
          <w:sz w:val="24"/>
          <w:szCs w:val="24"/>
        </w:rPr>
        <w:t>.</w:t>
      </w:r>
    </w:p>
    <w:p w14:paraId="7D82BB63" w14:textId="77777777" w:rsidR="004F515A" w:rsidRDefault="00EE3B08">
      <w:pPr>
        <w:rPr>
          <w:sz w:val="24"/>
          <w:szCs w:val="24"/>
        </w:rPr>
      </w:pPr>
      <w:r w:rsidRPr="002808CF">
        <w:rPr>
          <w:sz w:val="24"/>
          <w:szCs w:val="24"/>
        </w:rPr>
        <w:t>Decir que la humanidad ha avanzado en dominar las fuentes de energía primaria</w:t>
      </w:r>
      <w:r w:rsidR="00DA7811">
        <w:rPr>
          <w:sz w:val="24"/>
          <w:szCs w:val="24"/>
        </w:rPr>
        <w:t xml:space="preserve"> </w:t>
      </w:r>
      <w:r w:rsidRPr="002808CF">
        <w:rPr>
          <w:sz w:val="24"/>
          <w:szCs w:val="24"/>
        </w:rPr>
        <w:t xml:space="preserve">es una idea incompleta si no se piensa </w:t>
      </w:r>
      <w:r w:rsidR="004F515A">
        <w:rPr>
          <w:sz w:val="24"/>
          <w:szCs w:val="24"/>
        </w:rPr>
        <w:t xml:space="preserve">también </w:t>
      </w:r>
      <w:r w:rsidRPr="002808CF">
        <w:rPr>
          <w:sz w:val="24"/>
          <w:szCs w:val="24"/>
        </w:rPr>
        <w:t xml:space="preserve">en su transporte o transmisión </w:t>
      </w:r>
      <w:r w:rsidR="002B5778">
        <w:rPr>
          <w:sz w:val="24"/>
          <w:szCs w:val="24"/>
        </w:rPr>
        <w:t>desde</w:t>
      </w:r>
      <w:r w:rsidR="002B5778" w:rsidRPr="002808CF">
        <w:rPr>
          <w:sz w:val="24"/>
          <w:szCs w:val="24"/>
        </w:rPr>
        <w:t xml:space="preserve"> </w:t>
      </w:r>
      <w:r w:rsidRPr="002808CF">
        <w:rPr>
          <w:sz w:val="24"/>
          <w:szCs w:val="24"/>
        </w:rPr>
        <w:t xml:space="preserve">los grandes centros de generación </w:t>
      </w:r>
      <w:r w:rsidR="002B5778">
        <w:rPr>
          <w:sz w:val="24"/>
          <w:szCs w:val="24"/>
        </w:rPr>
        <w:t>hasta</w:t>
      </w:r>
      <w:r w:rsidR="002B5778" w:rsidRPr="002808CF">
        <w:rPr>
          <w:sz w:val="24"/>
          <w:szCs w:val="24"/>
        </w:rPr>
        <w:t xml:space="preserve"> </w:t>
      </w:r>
      <w:r w:rsidRPr="002808CF">
        <w:rPr>
          <w:sz w:val="24"/>
          <w:szCs w:val="24"/>
        </w:rPr>
        <w:t>las subestaciones de alimentación a ciudades y grandes fábricas; en la distribución</w:t>
      </w:r>
      <w:r w:rsidR="003261D2">
        <w:rPr>
          <w:sz w:val="24"/>
          <w:szCs w:val="24"/>
        </w:rPr>
        <w:t xml:space="preserve">, </w:t>
      </w:r>
      <w:r w:rsidRPr="002808CF">
        <w:rPr>
          <w:sz w:val="24"/>
          <w:szCs w:val="24"/>
        </w:rPr>
        <w:t xml:space="preserve">o sea la conducción </w:t>
      </w:r>
      <w:r w:rsidR="002B5778">
        <w:rPr>
          <w:sz w:val="24"/>
          <w:szCs w:val="24"/>
        </w:rPr>
        <w:t xml:space="preserve">a través de complejas redes de suministro </w:t>
      </w:r>
      <w:r w:rsidRPr="002808CF">
        <w:rPr>
          <w:sz w:val="24"/>
          <w:szCs w:val="24"/>
        </w:rPr>
        <w:t xml:space="preserve">hasta </w:t>
      </w:r>
      <w:r w:rsidR="004B57C5">
        <w:rPr>
          <w:sz w:val="24"/>
          <w:szCs w:val="24"/>
        </w:rPr>
        <w:t xml:space="preserve">los millones de usuarios finales y </w:t>
      </w:r>
      <w:r w:rsidRPr="002808CF">
        <w:rPr>
          <w:sz w:val="24"/>
          <w:szCs w:val="24"/>
        </w:rPr>
        <w:t xml:space="preserve">las </w:t>
      </w:r>
      <w:r w:rsidR="004B57C5">
        <w:rPr>
          <w:sz w:val="24"/>
          <w:szCs w:val="24"/>
        </w:rPr>
        <w:t xml:space="preserve">variadas </w:t>
      </w:r>
      <w:r w:rsidRPr="002808CF">
        <w:rPr>
          <w:sz w:val="24"/>
          <w:szCs w:val="24"/>
        </w:rPr>
        <w:t xml:space="preserve">aplicaciones. </w:t>
      </w:r>
    </w:p>
    <w:p w14:paraId="2C59E0EB" w14:textId="77777777" w:rsidR="004F515A" w:rsidRDefault="004F515A" w:rsidP="004F515A">
      <w:pPr>
        <w:pStyle w:val="Prrafodelista"/>
        <w:ind w:left="360"/>
        <w:rPr>
          <w:b/>
          <w:bCs/>
          <w:sz w:val="36"/>
          <w:szCs w:val="36"/>
        </w:rPr>
      </w:pPr>
    </w:p>
    <w:p w14:paraId="108E40F5" w14:textId="1B5BD07C" w:rsidR="00EE3B08" w:rsidRPr="009319F7" w:rsidRDefault="00EE3B08" w:rsidP="00EE3B08">
      <w:pPr>
        <w:pStyle w:val="Prrafodelista"/>
        <w:numPr>
          <w:ilvl w:val="0"/>
          <w:numId w:val="1"/>
        </w:numPr>
        <w:rPr>
          <w:b/>
          <w:bCs/>
          <w:sz w:val="36"/>
          <w:szCs w:val="36"/>
        </w:rPr>
      </w:pPr>
      <w:r w:rsidRPr="009319F7">
        <w:rPr>
          <w:b/>
          <w:bCs/>
          <w:sz w:val="36"/>
          <w:szCs w:val="36"/>
        </w:rPr>
        <w:lastRenderedPageBreak/>
        <w:t>El Servicio Público</w:t>
      </w:r>
    </w:p>
    <w:p w14:paraId="3C5EA78F" w14:textId="110AEEC2" w:rsidR="00EE3B08" w:rsidRPr="002808CF" w:rsidRDefault="00EE3B08" w:rsidP="00EE3B08">
      <w:pPr>
        <w:rPr>
          <w:sz w:val="24"/>
          <w:szCs w:val="24"/>
        </w:rPr>
      </w:pPr>
      <w:r w:rsidRPr="002808CF">
        <w:rPr>
          <w:sz w:val="24"/>
          <w:szCs w:val="24"/>
        </w:rPr>
        <w:t>Casi toda la aplicación de la electricidad que</w:t>
      </w:r>
      <w:r w:rsidR="004B57C5">
        <w:rPr>
          <w:sz w:val="24"/>
          <w:szCs w:val="24"/>
        </w:rPr>
        <w:t>,</w:t>
      </w:r>
      <w:r w:rsidRPr="002808CF">
        <w:rPr>
          <w:sz w:val="24"/>
          <w:szCs w:val="24"/>
        </w:rPr>
        <w:t xml:space="preserve"> como dijimos antes, es un vehículo para el aprovechamiento de las fuentes de energía primaria, se da en la forma de un </w:t>
      </w:r>
      <w:r w:rsidRPr="00EE3B08">
        <w:rPr>
          <w:b/>
          <w:bCs/>
          <w:sz w:val="24"/>
          <w:szCs w:val="24"/>
        </w:rPr>
        <w:t>Servicio Público de Electricidad</w:t>
      </w:r>
      <w:r w:rsidRPr="002808CF">
        <w:rPr>
          <w:sz w:val="24"/>
          <w:szCs w:val="24"/>
        </w:rPr>
        <w:t xml:space="preserve"> (SPE)</w:t>
      </w:r>
      <w:r w:rsidR="0061768D">
        <w:rPr>
          <w:rStyle w:val="Refdenotaalpie"/>
          <w:sz w:val="24"/>
          <w:szCs w:val="24"/>
        </w:rPr>
        <w:footnoteReference w:id="3"/>
      </w:r>
      <w:r w:rsidRPr="002808CF">
        <w:rPr>
          <w:sz w:val="24"/>
          <w:szCs w:val="24"/>
        </w:rPr>
        <w:t xml:space="preserve">, regulado y/o sostenido, por alguna instancia de poder público, sea </w:t>
      </w:r>
      <w:r w:rsidR="004B57C5">
        <w:rPr>
          <w:sz w:val="24"/>
          <w:szCs w:val="24"/>
        </w:rPr>
        <w:t>é</w:t>
      </w:r>
      <w:r w:rsidR="004B57C5" w:rsidRPr="002808CF">
        <w:rPr>
          <w:sz w:val="24"/>
          <w:szCs w:val="24"/>
        </w:rPr>
        <w:t xml:space="preserve">sta </w:t>
      </w:r>
      <w:r w:rsidRPr="002808CF">
        <w:rPr>
          <w:sz w:val="24"/>
          <w:szCs w:val="24"/>
        </w:rPr>
        <w:t>de estados nacionales o de sus partes</w:t>
      </w:r>
      <w:r w:rsidR="00B50B9F">
        <w:rPr>
          <w:sz w:val="24"/>
          <w:szCs w:val="24"/>
        </w:rPr>
        <w:t>:</w:t>
      </w:r>
      <w:r w:rsidRPr="002808CF">
        <w:rPr>
          <w:sz w:val="24"/>
          <w:szCs w:val="24"/>
        </w:rPr>
        <w:t xml:space="preserve"> provincias o estados, o en última instancia de orden local o comunitaria. </w:t>
      </w:r>
    </w:p>
    <w:p w14:paraId="164EE767" w14:textId="3773F7A0" w:rsidR="00EE3B08" w:rsidRDefault="00EE3B08" w:rsidP="00EE3B08">
      <w:pPr>
        <w:rPr>
          <w:sz w:val="24"/>
          <w:szCs w:val="24"/>
        </w:rPr>
      </w:pPr>
      <w:r w:rsidRPr="002808CF">
        <w:rPr>
          <w:rFonts w:cstheme="minorHAnsi"/>
          <w:sz w:val="24"/>
          <w:szCs w:val="24"/>
        </w:rPr>
        <w:t xml:space="preserve">El servicio de electricidad es público de manera casi obligada porque en muchos de los aspectos del fenómeno completo nos encontramos </w:t>
      </w:r>
      <w:r w:rsidR="008052B2">
        <w:rPr>
          <w:rFonts w:cstheme="minorHAnsi"/>
          <w:sz w:val="24"/>
          <w:szCs w:val="24"/>
        </w:rPr>
        <w:t xml:space="preserve">  </w:t>
      </w:r>
      <w:r w:rsidRPr="002808CF">
        <w:rPr>
          <w:rFonts w:cstheme="minorHAnsi"/>
          <w:sz w:val="24"/>
          <w:szCs w:val="24"/>
        </w:rPr>
        <w:t xml:space="preserve">con el interés público. Uno de los más evidentes es el uso del </w:t>
      </w:r>
      <w:r w:rsidRPr="002808CF">
        <w:rPr>
          <w:rFonts w:cstheme="minorHAnsi"/>
          <w:i/>
          <w:iCs/>
          <w:sz w:val="24"/>
          <w:szCs w:val="24"/>
        </w:rPr>
        <w:t>espacio público,</w:t>
      </w:r>
      <w:r w:rsidRPr="002808CF">
        <w:rPr>
          <w:rFonts w:cstheme="minorHAnsi"/>
          <w:sz w:val="24"/>
          <w:szCs w:val="24"/>
        </w:rPr>
        <w:t xml:space="preserve"> para dar lugar a los conductores de electricidad, esos alambres que van de poste en poste, de torre en torre, o a través de tuberías subterráneas, lo que se conoce como líneas y redes de transmisión y</w:t>
      </w:r>
      <w:r w:rsidRPr="002808CF">
        <w:rPr>
          <w:sz w:val="24"/>
          <w:szCs w:val="24"/>
        </w:rPr>
        <w:t xml:space="preserve"> de distribución. </w:t>
      </w:r>
    </w:p>
    <w:p w14:paraId="6C1014B6" w14:textId="0A6AC421" w:rsidR="00EE3B08" w:rsidRPr="002808CF" w:rsidRDefault="00EE3B08" w:rsidP="00EE3B08">
      <w:pPr>
        <w:rPr>
          <w:sz w:val="24"/>
          <w:szCs w:val="24"/>
        </w:rPr>
      </w:pPr>
      <w:r>
        <w:rPr>
          <w:sz w:val="24"/>
          <w:szCs w:val="24"/>
        </w:rPr>
        <w:t xml:space="preserve">Esto no significa que no exista o que sea indeseable la participación de empresas privadas en los diversos aspectos del SPE, la cual debe ser bienvenida y debidamente regulada. </w:t>
      </w:r>
      <w:r w:rsidRPr="002808CF">
        <w:rPr>
          <w:sz w:val="24"/>
          <w:szCs w:val="24"/>
        </w:rPr>
        <w:t>Ver notas</w:t>
      </w:r>
      <w:r w:rsidRPr="002808CF">
        <w:rPr>
          <w:rStyle w:val="Refdenotaalpie"/>
          <w:sz w:val="24"/>
          <w:szCs w:val="24"/>
        </w:rPr>
        <w:footnoteReference w:id="4"/>
      </w:r>
      <w:r w:rsidRPr="002808CF">
        <w:rPr>
          <w:sz w:val="24"/>
          <w:szCs w:val="24"/>
        </w:rPr>
        <w:t>,</w:t>
      </w:r>
      <w:r w:rsidRPr="002808CF">
        <w:rPr>
          <w:rStyle w:val="Refdenotaalpie"/>
          <w:sz w:val="24"/>
          <w:szCs w:val="24"/>
        </w:rPr>
        <w:footnoteReference w:id="5"/>
      </w:r>
      <w:r w:rsidRPr="002808CF">
        <w:rPr>
          <w:sz w:val="24"/>
          <w:szCs w:val="24"/>
        </w:rPr>
        <w:t>,</w:t>
      </w:r>
      <w:r w:rsidRPr="002808CF">
        <w:rPr>
          <w:rStyle w:val="Refdenotaalpie"/>
          <w:sz w:val="24"/>
          <w:szCs w:val="24"/>
        </w:rPr>
        <w:footnoteReference w:id="6"/>
      </w:r>
      <w:r w:rsidRPr="002808CF">
        <w:rPr>
          <w:sz w:val="24"/>
          <w:szCs w:val="24"/>
        </w:rPr>
        <w:t>.</w:t>
      </w:r>
    </w:p>
    <w:p w14:paraId="3FF77018" w14:textId="0F164FDF" w:rsidR="00EE3B08" w:rsidRDefault="00EE3B08" w:rsidP="00EE3B08">
      <w:pPr>
        <w:rPr>
          <w:sz w:val="24"/>
          <w:szCs w:val="24"/>
        </w:rPr>
      </w:pPr>
      <w:r w:rsidRPr="002808CF">
        <w:rPr>
          <w:sz w:val="24"/>
          <w:szCs w:val="24"/>
        </w:rPr>
        <w:t>La participación de empresas privadas, de propiedad de inversionistas, como lo clasifica la EIA</w:t>
      </w:r>
      <w:r w:rsidRPr="002808CF">
        <w:rPr>
          <w:rStyle w:val="Refdenotaalpie"/>
          <w:sz w:val="24"/>
          <w:szCs w:val="24"/>
        </w:rPr>
        <w:footnoteReference w:id="7"/>
      </w:r>
      <w:r w:rsidRPr="002808CF">
        <w:rPr>
          <w:sz w:val="24"/>
          <w:szCs w:val="24"/>
        </w:rPr>
        <w:t xml:space="preserve">, es la segunda forma más importante de empresa de servicio eléctrico en México; la primera sigue siendo la CFE, que con la clasificación de la misma agencia, es </w:t>
      </w:r>
      <w:r w:rsidRPr="002808CF">
        <w:rPr>
          <w:i/>
          <w:iCs/>
          <w:sz w:val="24"/>
          <w:szCs w:val="24"/>
        </w:rPr>
        <w:t xml:space="preserve">pública, </w:t>
      </w:r>
      <w:r w:rsidR="00DA7811">
        <w:rPr>
          <w:sz w:val="24"/>
          <w:szCs w:val="24"/>
        </w:rPr>
        <w:t xml:space="preserve">lo </w:t>
      </w:r>
      <w:r w:rsidRPr="002808CF">
        <w:rPr>
          <w:sz w:val="24"/>
          <w:szCs w:val="24"/>
        </w:rPr>
        <w:t xml:space="preserve">que en </w:t>
      </w:r>
      <w:r>
        <w:rPr>
          <w:sz w:val="24"/>
          <w:szCs w:val="24"/>
        </w:rPr>
        <w:t xml:space="preserve">nuestro </w:t>
      </w:r>
      <w:r w:rsidRPr="002808CF">
        <w:rPr>
          <w:sz w:val="24"/>
          <w:szCs w:val="24"/>
        </w:rPr>
        <w:t>país es solo federal, aunque podría haber empresas estatales</w:t>
      </w:r>
      <w:r>
        <w:rPr>
          <w:sz w:val="24"/>
          <w:szCs w:val="24"/>
        </w:rPr>
        <w:t xml:space="preserve">, </w:t>
      </w:r>
      <w:r w:rsidRPr="002808CF">
        <w:rPr>
          <w:sz w:val="24"/>
          <w:szCs w:val="24"/>
        </w:rPr>
        <w:t>municipales</w:t>
      </w:r>
      <w:r>
        <w:rPr>
          <w:sz w:val="24"/>
          <w:szCs w:val="24"/>
        </w:rPr>
        <w:t xml:space="preserve"> y cooperativas</w:t>
      </w:r>
      <w:r w:rsidR="00506106">
        <w:rPr>
          <w:sz w:val="24"/>
          <w:szCs w:val="24"/>
        </w:rPr>
        <w:t>, como ocurre en otros países</w:t>
      </w:r>
      <w:r w:rsidRPr="002808CF">
        <w:rPr>
          <w:i/>
          <w:iCs/>
          <w:sz w:val="24"/>
          <w:szCs w:val="24"/>
        </w:rPr>
        <w:t>.</w:t>
      </w:r>
      <w:r w:rsidRPr="002808CF">
        <w:rPr>
          <w:sz w:val="24"/>
          <w:szCs w:val="24"/>
        </w:rPr>
        <w:t xml:space="preserve"> </w:t>
      </w:r>
    </w:p>
    <w:p w14:paraId="6602CFD6" w14:textId="77777777" w:rsidR="004F515A" w:rsidRDefault="004F515A" w:rsidP="00EE3B08">
      <w:pPr>
        <w:rPr>
          <w:sz w:val="24"/>
          <w:szCs w:val="24"/>
        </w:rPr>
      </w:pPr>
    </w:p>
    <w:p w14:paraId="12942ACE" w14:textId="77777777" w:rsidR="00EE3B08" w:rsidRPr="009319F7" w:rsidRDefault="00EE3B08" w:rsidP="00EE3B08">
      <w:pPr>
        <w:pStyle w:val="Prrafodelista"/>
        <w:numPr>
          <w:ilvl w:val="0"/>
          <w:numId w:val="1"/>
        </w:numPr>
        <w:rPr>
          <w:b/>
          <w:bCs/>
          <w:sz w:val="36"/>
          <w:szCs w:val="36"/>
        </w:rPr>
      </w:pPr>
      <w:r w:rsidRPr="009319F7">
        <w:rPr>
          <w:b/>
          <w:bCs/>
          <w:sz w:val="36"/>
          <w:szCs w:val="36"/>
        </w:rPr>
        <w:t>Las reformas privatizadoras</w:t>
      </w:r>
    </w:p>
    <w:p w14:paraId="593ACB65" w14:textId="3C25DF92" w:rsidR="00EE3B08" w:rsidRPr="002808CF" w:rsidRDefault="002A255E" w:rsidP="00EE3B08">
      <w:pPr>
        <w:rPr>
          <w:rFonts w:cstheme="minorHAnsi"/>
          <w:color w:val="222222"/>
          <w:sz w:val="24"/>
          <w:szCs w:val="24"/>
          <w:shd w:val="clear" w:color="auto" w:fill="FFFFFF"/>
        </w:rPr>
      </w:pPr>
      <w:r>
        <w:rPr>
          <w:rFonts w:cstheme="minorHAnsi"/>
          <w:b/>
          <w:bCs/>
          <w:color w:val="222222"/>
          <w:sz w:val="24"/>
          <w:szCs w:val="24"/>
          <w:shd w:val="clear" w:color="auto" w:fill="FFFFFF"/>
        </w:rPr>
        <w:t xml:space="preserve">La </w:t>
      </w:r>
      <w:r w:rsidR="004C52EB">
        <w:rPr>
          <w:rFonts w:cstheme="minorHAnsi"/>
          <w:b/>
          <w:bCs/>
          <w:color w:val="222222"/>
          <w:sz w:val="24"/>
          <w:szCs w:val="24"/>
          <w:shd w:val="clear" w:color="auto" w:fill="FFFFFF"/>
        </w:rPr>
        <w:t>Ley del Servicio Público de Electricidad (</w:t>
      </w:r>
      <w:r>
        <w:rPr>
          <w:rFonts w:cstheme="minorHAnsi"/>
          <w:b/>
          <w:bCs/>
          <w:color w:val="222222"/>
          <w:sz w:val="24"/>
          <w:szCs w:val="24"/>
          <w:shd w:val="clear" w:color="auto" w:fill="FFFFFF"/>
        </w:rPr>
        <w:t>LSPEE</w:t>
      </w:r>
      <w:r w:rsidR="004C52EB">
        <w:rPr>
          <w:rFonts w:cstheme="minorHAnsi"/>
          <w:b/>
          <w:bCs/>
          <w:color w:val="222222"/>
          <w:sz w:val="24"/>
          <w:szCs w:val="24"/>
          <w:shd w:val="clear" w:color="auto" w:fill="FFFFFF"/>
        </w:rPr>
        <w:t>)</w:t>
      </w:r>
      <w:r>
        <w:rPr>
          <w:rFonts w:cstheme="minorHAnsi"/>
          <w:b/>
          <w:bCs/>
          <w:color w:val="222222"/>
          <w:sz w:val="24"/>
          <w:szCs w:val="24"/>
          <w:shd w:val="clear" w:color="auto" w:fill="FFFFFF"/>
        </w:rPr>
        <w:t xml:space="preserve">. </w:t>
      </w:r>
      <w:r w:rsidR="00EE3B08" w:rsidRPr="002808CF">
        <w:rPr>
          <w:rFonts w:cstheme="minorHAnsi"/>
          <w:color w:val="222222"/>
          <w:sz w:val="24"/>
          <w:szCs w:val="24"/>
          <w:shd w:val="clear" w:color="auto" w:fill="FFFFFF"/>
        </w:rPr>
        <w:t xml:space="preserve">Es conveniente recordar que en México hubo en el pasado reciente, dos grandes reformas privatizadoras para apropiarse del bien público </w:t>
      </w:r>
      <w:r w:rsidR="00B50B9F">
        <w:rPr>
          <w:rFonts w:cstheme="minorHAnsi"/>
          <w:color w:val="222222"/>
          <w:sz w:val="24"/>
          <w:szCs w:val="24"/>
          <w:shd w:val="clear" w:color="auto" w:fill="FFFFFF"/>
        </w:rPr>
        <w:t xml:space="preserve">–o de los </w:t>
      </w:r>
      <w:r w:rsidR="00506106">
        <w:rPr>
          <w:rFonts w:cstheme="minorHAnsi"/>
          <w:color w:val="222222"/>
          <w:sz w:val="24"/>
          <w:szCs w:val="24"/>
          <w:shd w:val="clear" w:color="auto" w:fill="FFFFFF"/>
        </w:rPr>
        <w:t>rendimientos económicos</w:t>
      </w:r>
      <w:r w:rsidR="00B50B9F">
        <w:rPr>
          <w:rFonts w:cstheme="minorHAnsi"/>
          <w:color w:val="222222"/>
          <w:sz w:val="24"/>
          <w:szCs w:val="24"/>
          <w:shd w:val="clear" w:color="auto" w:fill="FFFFFF"/>
        </w:rPr>
        <w:t xml:space="preserve"> que </w:t>
      </w:r>
      <w:r w:rsidR="00506106">
        <w:rPr>
          <w:rFonts w:cstheme="minorHAnsi"/>
          <w:color w:val="222222"/>
          <w:sz w:val="24"/>
          <w:szCs w:val="24"/>
          <w:shd w:val="clear" w:color="auto" w:fill="FFFFFF"/>
        </w:rPr>
        <w:t xml:space="preserve">éste </w:t>
      </w:r>
      <w:r w:rsidR="00B50B9F">
        <w:rPr>
          <w:rFonts w:cstheme="minorHAnsi"/>
          <w:color w:val="222222"/>
          <w:sz w:val="24"/>
          <w:szCs w:val="24"/>
          <w:shd w:val="clear" w:color="auto" w:fill="FFFFFF"/>
        </w:rPr>
        <w:t xml:space="preserve">produce- </w:t>
      </w:r>
      <w:r w:rsidR="00EE3B08" w:rsidRPr="002808CF">
        <w:rPr>
          <w:rFonts w:cstheme="minorHAnsi"/>
          <w:color w:val="222222"/>
          <w:sz w:val="24"/>
          <w:szCs w:val="24"/>
          <w:shd w:val="clear" w:color="auto" w:fill="FFFFFF"/>
        </w:rPr>
        <w:t>que es el Servicio Público de Electricidad:</w:t>
      </w:r>
      <w:r w:rsidR="006D65C9">
        <w:rPr>
          <w:rFonts w:cstheme="minorHAnsi"/>
          <w:color w:val="222222"/>
          <w:sz w:val="24"/>
          <w:szCs w:val="24"/>
          <w:shd w:val="clear" w:color="auto" w:fill="FFFFFF"/>
        </w:rPr>
        <w:t xml:space="preserve"> l</w:t>
      </w:r>
      <w:r w:rsidR="00EE3B08" w:rsidRPr="002808CF">
        <w:rPr>
          <w:rFonts w:cstheme="minorHAnsi"/>
          <w:color w:val="222222"/>
          <w:sz w:val="24"/>
          <w:szCs w:val="24"/>
          <w:shd w:val="clear" w:color="auto" w:fill="FFFFFF"/>
        </w:rPr>
        <w:t xml:space="preserve">a de 1982, durante la presidencia de Salinas, cuando se modificó la Constitución para dar lugar a la existencia de un conjunto de empresas </w:t>
      </w:r>
      <w:r w:rsidR="00B23180">
        <w:rPr>
          <w:rFonts w:cstheme="minorHAnsi"/>
          <w:color w:val="222222"/>
          <w:sz w:val="24"/>
          <w:szCs w:val="24"/>
          <w:shd w:val="clear" w:color="auto" w:fill="FFFFFF"/>
        </w:rPr>
        <w:t>eléctrica</w:t>
      </w:r>
      <w:r w:rsidR="00EE3B08" w:rsidRPr="002808CF">
        <w:rPr>
          <w:rFonts w:cstheme="minorHAnsi"/>
          <w:color w:val="222222"/>
          <w:sz w:val="24"/>
          <w:szCs w:val="24"/>
          <w:shd w:val="clear" w:color="auto" w:fill="FFFFFF"/>
        </w:rPr>
        <w:t xml:space="preserve">s a partir de </w:t>
      </w:r>
      <w:r w:rsidR="00EE3B08" w:rsidRPr="002808CF">
        <w:rPr>
          <w:rFonts w:cstheme="minorHAnsi"/>
          <w:i/>
          <w:iCs/>
          <w:color w:val="222222"/>
          <w:sz w:val="24"/>
          <w:szCs w:val="24"/>
          <w:shd w:val="clear" w:color="auto" w:fill="FFFFFF"/>
        </w:rPr>
        <w:t>Permisos de Generación</w:t>
      </w:r>
      <w:r w:rsidR="00EE3B08" w:rsidRPr="002808CF">
        <w:rPr>
          <w:rFonts w:cstheme="minorHAnsi"/>
          <w:color w:val="222222"/>
          <w:sz w:val="24"/>
          <w:szCs w:val="24"/>
          <w:shd w:val="clear" w:color="auto" w:fill="FFFFFF"/>
        </w:rPr>
        <w:t xml:space="preserve"> para actuar en el SPE, los cuales son</w:t>
      </w:r>
      <w:r w:rsidR="00B50B9F">
        <w:rPr>
          <w:rFonts w:cstheme="minorHAnsi"/>
          <w:color w:val="222222"/>
          <w:sz w:val="24"/>
          <w:szCs w:val="24"/>
          <w:shd w:val="clear" w:color="auto" w:fill="FFFFFF"/>
        </w:rPr>
        <w:t xml:space="preserve"> principalmente</w:t>
      </w:r>
      <w:r w:rsidR="00EE3B08" w:rsidRPr="002808CF">
        <w:rPr>
          <w:rFonts w:cstheme="minorHAnsi"/>
          <w:color w:val="222222"/>
          <w:sz w:val="24"/>
          <w:szCs w:val="24"/>
          <w:shd w:val="clear" w:color="auto" w:fill="FFFFFF"/>
        </w:rPr>
        <w:t>: Productor Independiente –o Externo- de Electricidad (PEE, o bien PIE); Autoabastecedor; Pequeño Productor</w:t>
      </w:r>
      <w:r w:rsidR="006D65C9">
        <w:rPr>
          <w:rFonts w:cstheme="minorHAnsi"/>
          <w:color w:val="222222"/>
          <w:sz w:val="24"/>
          <w:szCs w:val="24"/>
          <w:shd w:val="clear" w:color="auto" w:fill="FFFFFF"/>
        </w:rPr>
        <w:t>.</w:t>
      </w:r>
    </w:p>
    <w:p w14:paraId="373DF361" w14:textId="14EC3CEE" w:rsidR="0008287E" w:rsidRDefault="00EE3B08" w:rsidP="00EE3B08">
      <w:pPr>
        <w:rPr>
          <w:rFonts w:cstheme="minorHAnsi"/>
          <w:color w:val="222222"/>
          <w:sz w:val="24"/>
          <w:szCs w:val="24"/>
          <w:shd w:val="clear" w:color="auto" w:fill="FFFFFF"/>
        </w:rPr>
      </w:pPr>
      <w:r w:rsidRPr="002808CF">
        <w:rPr>
          <w:rFonts w:cstheme="minorHAnsi"/>
          <w:color w:val="222222"/>
          <w:sz w:val="24"/>
          <w:szCs w:val="24"/>
          <w:shd w:val="clear" w:color="auto" w:fill="FFFFFF"/>
        </w:rPr>
        <w:lastRenderedPageBreak/>
        <w:t xml:space="preserve">Estas tres figuras de empresas posibilitadas para la participación en el SPE, mismas que por principio de ley no podrían </w:t>
      </w:r>
      <w:r w:rsidR="00506106">
        <w:rPr>
          <w:rFonts w:cstheme="minorHAnsi"/>
          <w:color w:val="222222"/>
          <w:sz w:val="24"/>
          <w:szCs w:val="24"/>
          <w:shd w:val="clear" w:color="auto" w:fill="FFFFFF"/>
        </w:rPr>
        <w:t>comercializar</w:t>
      </w:r>
      <w:r w:rsidRPr="002808CF">
        <w:rPr>
          <w:rFonts w:cstheme="minorHAnsi"/>
          <w:color w:val="222222"/>
          <w:sz w:val="24"/>
          <w:szCs w:val="24"/>
          <w:shd w:val="clear" w:color="auto" w:fill="FFFFFF"/>
        </w:rPr>
        <w:t xml:space="preserve"> energía eléctrica, fueron la base para la creación de un mercado eléctrico </w:t>
      </w:r>
      <w:r w:rsidRPr="002808CF">
        <w:rPr>
          <w:rFonts w:cstheme="minorHAnsi"/>
          <w:i/>
          <w:iCs/>
          <w:color w:val="222222"/>
          <w:sz w:val="24"/>
          <w:szCs w:val="24"/>
          <w:shd w:val="clear" w:color="auto" w:fill="FFFFFF"/>
        </w:rPr>
        <w:t>realmente existente,</w:t>
      </w:r>
      <w:r w:rsidRPr="002808CF">
        <w:rPr>
          <w:rFonts w:cstheme="minorHAnsi"/>
          <w:color w:val="222222"/>
          <w:sz w:val="24"/>
          <w:szCs w:val="24"/>
          <w:shd w:val="clear" w:color="auto" w:fill="FFFFFF"/>
        </w:rPr>
        <w:t xml:space="preserve"> ya que a través de permisos de autoabastecimiento, se constituyó</w:t>
      </w:r>
      <w:r w:rsidR="00B23180">
        <w:rPr>
          <w:rFonts w:cstheme="minorHAnsi"/>
          <w:color w:val="222222"/>
          <w:sz w:val="24"/>
          <w:szCs w:val="24"/>
          <w:shd w:val="clear" w:color="auto" w:fill="FFFFFF"/>
        </w:rPr>
        <w:t xml:space="preserve"> ese</w:t>
      </w:r>
      <w:r w:rsidRPr="002808CF">
        <w:rPr>
          <w:rFonts w:cstheme="minorHAnsi"/>
          <w:color w:val="222222"/>
          <w:sz w:val="24"/>
          <w:szCs w:val="24"/>
          <w:shd w:val="clear" w:color="auto" w:fill="FFFFFF"/>
        </w:rPr>
        <w:t xml:space="preserve"> conjunto de empresa</w:t>
      </w:r>
      <w:r w:rsidR="007C00E4">
        <w:rPr>
          <w:rFonts w:cstheme="minorHAnsi"/>
          <w:color w:val="222222"/>
          <w:sz w:val="24"/>
          <w:szCs w:val="24"/>
          <w:shd w:val="clear" w:color="auto" w:fill="FFFFFF"/>
        </w:rPr>
        <w:t>s</w:t>
      </w:r>
      <w:r w:rsidRPr="002808CF">
        <w:rPr>
          <w:rFonts w:cstheme="minorHAnsi"/>
          <w:color w:val="222222"/>
          <w:sz w:val="24"/>
          <w:szCs w:val="24"/>
          <w:shd w:val="clear" w:color="auto" w:fill="FFFFFF"/>
        </w:rPr>
        <w:t xml:space="preserve"> </w:t>
      </w:r>
      <w:r w:rsidRPr="002808CF">
        <w:rPr>
          <w:rFonts w:cstheme="minorHAnsi"/>
          <w:i/>
          <w:iCs/>
          <w:color w:val="222222"/>
          <w:sz w:val="24"/>
          <w:szCs w:val="24"/>
          <w:shd w:val="clear" w:color="auto" w:fill="FFFFFF"/>
        </w:rPr>
        <w:t xml:space="preserve">suministradoras </w:t>
      </w:r>
      <w:r w:rsidRPr="002808CF">
        <w:rPr>
          <w:rFonts w:cstheme="minorHAnsi"/>
          <w:color w:val="222222"/>
          <w:sz w:val="24"/>
          <w:szCs w:val="24"/>
          <w:shd w:val="clear" w:color="auto" w:fill="FFFFFF"/>
        </w:rPr>
        <w:t xml:space="preserve">del servicio eléctrico, las que fueron consiguiendo </w:t>
      </w:r>
      <w:r w:rsidRPr="002808CF">
        <w:rPr>
          <w:rFonts w:cstheme="minorHAnsi"/>
          <w:i/>
          <w:iCs/>
          <w:color w:val="222222"/>
          <w:sz w:val="24"/>
          <w:szCs w:val="24"/>
          <w:shd w:val="clear" w:color="auto" w:fill="FFFFFF"/>
        </w:rPr>
        <w:t xml:space="preserve">socios de autoabastecimiento, </w:t>
      </w:r>
      <w:r w:rsidR="00B23180">
        <w:rPr>
          <w:rFonts w:cstheme="minorHAnsi"/>
          <w:color w:val="222222"/>
          <w:sz w:val="24"/>
          <w:szCs w:val="24"/>
          <w:shd w:val="clear" w:color="auto" w:fill="FFFFFF"/>
        </w:rPr>
        <w:t xml:space="preserve">lo </w:t>
      </w:r>
      <w:r w:rsidRPr="002808CF">
        <w:rPr>
          <w:rFonts w:cstheme="minorHAnsi"/>
          <w:color w:val="222222"/>
          <w:sz w:val="24"/>
          <w:szCs w:val="24"/>
          <w:shd w:val="clear" w:color="auto" w:fill="FFFFFF"/>
        </w:rPr>
        <w:t xml:space="preserve">que en realidad </w:t>
      </w:r>
      <w:r w:rsidR="00B23180">
        <w:rPr>
          <w:rFonts w:cstheme="minorHAnsi"/>
          <w:color w:val="222222"/>
          <w:sz w:val="24"/>
          <w:szCs w:val="24"/>
          <w:shd w:val="clear" w:color="auto" w:fill="FFFFFF"/>
        </w:rPr>
        <w:t xml:space="preserve">constituyó un sistema de comercio privado de electricidad a través de la red de transmisión de la CFE, junto con todos sus otros componentes: generación, operación del sistema y distribución. </w:t>
      </w:r>
      <w:r w:rsidR="0008287E">
        <w:rPr>
          <w:rFonts w:cstheme="minorHAnsi"/>
          <w:color w:val="222222"/>
          <w:sz w:val="24"/>
          <w:szCs w:val="24"/>
          <w:shd w:val="clear" w:color="auto" w:fill="FFFFFF"/>
        </w:rPr>
        <w:t>Este hecho, el de la venta de electricidad</w:t>
      </w:r>
      <w:r w:rsidR="00B23180">
        <w:rPr>
          <w:rFonts w:cstheme="minorHAnsi"/>
          <w:color w:val="222222"/>
          <w:sz w:val="24"/>
          <w:szCs w:val="24"/>
          <w:shd w:val="clear" w:color="auto" w:fill="FFFFFF"/>
        </w:rPr>
        <w:t xml:space="preserve"> a partir de las figuras creadas con la reforma de 1992</w:t>
      </w:r>
      <w:r w:rsidR="0008287E">
        <w:rPr>
          <w:rFonts w:cstheme="minorHAnsi"/>
          <w:color w:val="222222"/>
          <w:sz w:val="24"/>
          <w:szCs w:val="24"/>
          <w:shd w:val="clear" w:color="auto" w:fill="FFFFFF"/>
        </w:rPr>
        <w:t>, en aparente contravención con la normatividad vigente en</w:t>
      </w:r>
      <w:r w:rsidR="00A526A1">
        <w:rPr>
          <w:rFonts w:cstheme="minorHAnsi"/>
          <w:color w:val="222222"/>
          <w:sz w:val="24"/>
          <w:szCs w:val="24"/>
          <w:shd w:val="clear" w:color="auto" w:fill="FFFFFF"/>
        </w:rPr>
        <w:t xml:space="preserve"> aquel momento</w:t>
      </w:r>
      <w:r w:rsidR="0008287E">
        <w:rPr>
          <w:rFonts w:cstheme="minorHAnsi"/>
          <w:color w:val="222222"/>
          <w:sz w:val="24"/>
          <w:szCs w:val="24"/>
          <w:shd w:val="clear" w:color="auto" w:fill="FFFFFF"/>
        </w:rPr>
        <w:t>, se encuentra aún en litigio en tribunales.</w:t>
      </w:r>
    </w:p>
    <w:p w14:paraId="1F816EA3" w14:textId="30EAFB32" w:rsidR="009E2C58" w:rsidRDefault="0006357B" w:rsidP="00316927">
      <w:pPr>
        <w:rPr>
          <w:rFonts w:cstheme="minorHAnsi"/>
          <w:color w:val="222222"/>
          <w:sz w:val="24"/>
          <w:szCs w:val="24"/>
          <w:shd w:val="clear" w:color="auto" w:fill="FFFFFF"/>
        </w:rPr>
      </w:pPr>
      <w:r>
        <w:rPr>
          <w:rFonts w:cstheme="minorHAnsi"/>
          <w:b/>
          <w:bCs/>
          <w:color w:val="222222"/>
          <w:sz w:val="24"/>
          <w:szCs w:val="24"/>
          <w:shd w:val="clear" w:color="auto" w:fill="FFFFFF"/>
        </w:rPr>
        <w:t xml:space="preserve">La </w:t>
      </w:r>
      <w:r w:rsidR="004C52EB">
        <w:rPr>
          <w:rFonts w:cstheme="minorHAnsi"/>
          <w:b/>
          <w:bCs/>
          <w:color w:val="222222"/>
          <w:sz w:val="24"/>
          <w:szCs w:val="24"/>
          <w:shd w:val="clear" w:color="auto" w:fill="FFFFFF"/>
        </w:rPr>
        <w:t>Ley de la Industria Eléctrica (</w:t>
      </w:r>
      <w:r>
        <w:rPr>
          <w:rFonts w:cstheme="minorHAnsi"/>
          <w:b/>
          <w:bCs/>
          <w:color w:val="222222"/>
          <w:sz w:val="24"/>
          <w:szCs w:val="24"/>
          <w:shd w:val="clear" w:color="auto" w:fill="FFFFFF"/>
        </w:rPr>
        <w:t>LIE</w:t>
      </w:r>
      <w:r w:rsidR="004C52EB">
        <w:rPr>
          <w:rFonts w:cstheme="minorHAnsi"/>
          <w:b/>
          <w:bCs/>
          <w:color w:val="222222"/>
          <w:sz w:val="24"/>
          <w:szCs w:val="24"/>
          <w:shd w:val="clear" w:color="auto" w:fill="FFFFFF"/>
        </w:rPr>
        <w:t>)</w:t>
      </w:r>
      <w:r>
        <w:rPr>
          <w:rFonts w:cstheme="minorHAnsi"/>
          <w:b/>
          <w:bCs/>
          <w:color w:val="222222"/>
          <w:sz w:val="24"/>
          <w:szCs w:val="24"/>
          <w:shd w:val="clear" w:color="auto" w:fill="FFFFFF"/>
        </w:rPr>
        <w:t xml:space="preserve">. </w:t>
      </w:r>
      <w:r w:rsidR="006D65C9">
        <w:rPr>
          <w:rFonts w:cstheme="minorHAnsi"/>
          <w:color w:val="222222"/>
          <w:sz w:val="24"/>
          <w:szCs w:val="24"/>
          <w:shd w:val="clear" w:color="auto" w:fill="FFFFFF"/>
        </w:rPr>
        <w:t xml:space="preserve">Con la reforma de 2013, se consolidó la participación privada </w:t>
      </w:r>
      <w:r w:rsidR="00A526A1">
        <w:rPr>
          <w:rFonts w:cstheme="minorHAnsi"/>
          <w:color w:val="222222"/>
          <w:sz w:val="24"/>
          <w:szCs w:val="24"/>
          <w:shd w:val="clear" w:color="auto" w:fill="FFFFFF"/>
        </w:rPr>
        <w:t xml:space="preserve">con el MEM </w:t>
      </w:r>
      <w:r w:rsidR="00257651">
        <w:rPr>
          <w:rFonts w:cstheme="minorHAnsi"/>
          <w:color w:val="222222"/>
          <w:sz w:val="24"/>
          <w:szCs w:val="24"/>
          <w:shd w:val="clear" w:color="auto" w:fill="FFFFFF"/>
        </w:rPr>
        <w:t xml:space="preserve">y se </w:t>
      </w:r>
      <w:r w:rsidR="002A255E">
        <w:rPr>
          <w:rFonts w:cstheme="minorHAnsi"/>
          <w:color w:val="222222"/>
          <w:sz w:val="24"/>
          <w:szCs w:val="24"/>
          <w:shd w:val="clear" w:color="auto" w:fill="FFFFFF"/>
        </w:rPr>
        <w:t>introdu</w:t>
      </w:r>
      <w:r w:rsidR="00A526A1">
        <w:rPr>
          <w:rFonts w:cstheme="minorHAnsi"/>
          <w:color w:val="222222"/>
          <w:sz w:val="24"/>
          <w:szCs w:val="24"/>
          <w:shd w:val="clear" w:color="auto" w:fill="FFFFFF"/>
        </w:rPr>
        <w:t>ce</w:t>
      </w:r>
      <w:r w:rsidR="002A255E">
        <w:rPr>
          <w:rFonts w:cstheme="minorHAnsi"/>
          <w:color w:val="222222"/>
          <w:sz w:val="24"/>
          <w:szCs w:val="24"/>
          <w:shd w:val="clear" w:color="auto" w:fill="FFFFFF"/>
        </w:rPr>
        <w:t xml:space="preserve"> </w:t>
      </w:r>
      <w:r w:rsidR="00871A29">
        <w:rPr>
          <w:rFonts w:cstheme="minorHAnsi"/>
          <w:color w:val="222222"/>
          <w:sz w:val="24"/>
          <w:szCs w:val="24"/>
          <w:shd w:val="clear" w:color="auto" w:fill="FFFFFF"/>
        </w:rPr>
        <w:t>en la LIE</w:t>
      </w:r>
      <w:r w:rsidR="00257651">
        <w:rPr>
          <w:rFonts w:cstheme="minorHAnsi"/>
          <w:color w:val="222222"/>
          <w:sz w:val="24"/>
          <w:szCs w:val="24"/>
          <w:shd w:val="clear" w:color="auto" w:fill="FFFFFF"/>
        </w:rPr>
        <w:t xml:space="preserve"> </w:t>
      </w:r>
      <w:r w:rsidR="006D65C9">
        <w:rPr>
          <w:rFonts w:cstheme="minorHAnsi"/>
          <w:color w:val="222222"/>
          <w:sz w:val="24"/>
          <w:szCs w:val="24"/>
          <w:shd w:val="clear" w:color="auto" w:fill="FFFFFF"/>
        </w:rPr>
        <w:t xml:space="preserve">la categoría de </w:t>
      </w:r>
      <w:r w:rsidR="006D65C9" w:rsidRPr="00257651">
        <w:rPr>
          <w:rFonts w:cstheme="minorHAnsi"/>
          <w:i/>
          <w:iCs/>
          <w:color w:val="222222"/>
          <w:sz w:val="24"/>
          <w:szCs w:val="24"/>
          <w:shd w:val="clear" w:color="auto" w:fill="FFFFFF"/>
        </w:rPr>
        <w:t>Usuarios Calificados</w:t>
      </w:r>
      <w:r w:rsidR="00871A29">
        <w:rPr>
          <w:rFonts w:cstheme="minorHAnsi"/>
          <w:color w:val="222222"/>
          <w:sz w:val="24"/>
          <w:szCs w:val="24"/>
          <w:shd w:val="clear" w:color="auto" w:fill="FFFFFF"/>
        </w:rPr>
        <w:t xml:space="preserve"> –todo aquel consumidor con demanda mayor a 1 </w:t>
      </w:r>
      <w:r w:rsidR="00316927">
        <w:rPr>
          <w:rFonts w:cstheme="minorHAnsi"/>
          <w:color w:val="222222"/>
          <w:sz w:val="24"/>
          <w:szCs w:val="24"/>
          <w:shd w:val="clear" w:color="auto" w:fill="FFFFFF"/>
        </w:rPr>
        <w:t>MW</w:t>
      </w:r>
      <w:r w:rsidR="00871A29">
        <w:rPr>
          <w:rFonts w:cstheme="minorHAnsi"/>
          <w:color w:val="222222"/>
          <w:sz w:val="24"/>
          <w:szCs w:val="24"/>
          <w:shd w:val="clear" w:color="auto" w:fill="FFFFFF"/>
        </w:rPr>
        <w:t xml:space="preserve">- </w:t>
      </w:r>
      <w:r w:rsidR="006D65C9">
        <w:rPr>
          <w:rFonts w:cstheme="minorHAnsi"/>
          <w:color w:val="222222"/>
          <w:sz w:val="24"/>
          <w:szCs w:val="24"/>
          <w:shd w:val="clear" w:color="auto" w:fill="FFFFFF"/>
        </w:rPr>
        <w:t xml:space="preserve">que son los grandes consumidores, a los que se obliga a contratar su </w:t>
      </w:r>
      <w:r w:rsidR="00871A29">
        <w:rPr>
          <w:rFonts w:cstheme="minorHAnsi"/>
          <w:color w:val="222222"/>
          <w:sz w:val="24"/>
          <w:szCs w:val="24"/>
          <w:shd w:val="clear" w:color="auto" w:fill="FFFFFF"/>
        </w:rPr>
        <w:t xml:space="preserve">servicio con </w:t>
      </w:r>
      <w:r w:rsidR="00871A29" w:rsidRPr="00871A29">
        <w:rPr>
          <w:rFonts w:cstheme="minorHAnsi"/>
          <w:i/>
          <w:iCs/>
          <w:color w:val="222222"/>
          <w:sz w:val="24"/>
          <w:szCs w:val="24"/>
          <w:shd w:val="clear" w:color="auto" w:fill="FFFFFF"/>
        </w:rPr>
        <w:t xml:space="preserve">empresas de </w:t>
      </w:r>
      <w:r w:rsidR="006D65C9" w:rsidRPr="00871A29">
        <w:rPr>
          <w:rFonts w:cstheme="minorHAnsi"/>
          <w:i/>
          <w:iCs/>
          <w:color w:val="222222"/>
          <w:sz w:val="24"/>
          <w:szCs w:val="24"/>
          <w:shd w:val="clear" w:color="auto" w:fill="FFFFFF"/>
        </w:rPr>
        <w:t>suministro</w:t>
      </w:r>
      <w:r w:rsidR="00A526A1">
        <w:rPr>
          <w:rFonts w:cstheme="minorHAnsi"/>
          <w:color w:val="222222"/>
          <w:sz w:val="24"/>
          <w:szCs w:val="24"/>
          <w:shd w:val="clear" w:color="auto" w:fill="FFFFFF"/>
        </w:rPr>
        <w:t>, figura creada con esa ley</w:t>
      </w:r>
      <w:r w:rsidR="00871A29">
        <w:rPr>
          <w:rFonts w:cstheme="minorHAnsi"/>
          <w:i/>
          <w:iCs/>
          <w:color w:val="222222"/>
          <w:sz w:val="24"/>
          <w:szCs w:val="24"/>
          <w:shd w:val="clear" w:color="auto" w:fill="FFFFFF"/>
        </w:rPr>
        <w:t xml:space="preserve">. </w:t>
      </w:r>
      <w:r w:rsidR="00871A29">
        <w:rPr>
          <w:rFonts w:cstheme="minorHAnsi"/>
          <w:color w:val="222222"/>
          <w:sz w:val="24"/>
          <w:szCs w:val="24"/>
          <w:shd w:val="clear" w:color="auto" w:fill="FFFFFF"/>
        </w:rPr>
        <w:t>A</w:t>
      </w:r>
      <w:r w:rsidR="002A255E">
        <w:rPr>
          <w:rFonts w:cstheme="minorHAnsi"/>
          <w:color w:val="222222"/>
          <w:sz w:val="24"/>
          <w:szCs w:val="24"/>
          <w:shd w:val="clear" w:color="auto" w:fill="FFFFFF"/>
        </w:rPr>
        <w:t>s</w:t>
      </w:r>
      <w:r w:rsidR="00871A29">
        <w:rPr>
          <w:rFonts w:cstheme="minorHAnsi"/>
          <w:color w:val="222222"/>
          <w:sz w:val="24"/>
          <w:szCs w:val="24"/>
          <w:shd w:val="clear" w:color="auto" w:fill="FFFFFF"/>
        </w:rPr>
        <w:t>í entra de manera natural</w:t>
      </w:r>
      <w:r w:rsidR="00316927">
        <w:rPr>
          <w:rFonts w:cstheme="minorHAnsi"/>
          <w:color w:val="222222"/>
          <w:sz w:val="24"/>
          <w:szCs w:val="24"/>
          <w:shd w:val="clear" w:color="auto" w:fill="FFFFFF"/>
        </w:rPr>
        <w:t xml:space="preserve"> al nuevo MEM</w:t>
      </w:r>
      <w:r w:rsidR="00871A29">
        <w:rPr>
          <w:rFonts w:cstheme="minorHAnsi"/>
          <w:color w:val="222222"/>
          <w:sz w:val="24"/>
          <w:szCs w:val="24"/>
          <w:shd w:val="clear" w:color="auto" w:fill="FFFFFF"/>
        </w:rPr>
        <w:t xml:space="preserve"> </w:t>
      </w:r>
      <w:r w:rsidR="002A255E">
        <w:rPr>
          <w:rFonts w:cstheme="minorHAnsi"/>
          <w:color w:val="222222"/>
          <w:sz w:val="24"/>
          <w:szCs w:val="24"/>
          <w:shd w:val="clear" w:color="auto" w:fill="FFFFFF"/>
        </w:rPr>
        <w:t xml:space="preserve">el </w:t>
      </w:r>
      <w:r w:rsidR="00A526A1">
        <w:rPr>
          <w:rFonts w:cstheme="minorHAnsi"/>
          <w:color w:val="222222"/>
          <w:sz w:val="24"/>
          <w:szCs w:val="24"/>
          <w:shd w:val="clear" w:color="auto" w:fill="FFFFFF"/>
        </w:rPr>
        <w:t xml:space="preserve">mencionado </w:t>
      </w:r>
      <w:r w:rsidR="002A255E">
        <w:rPr>
          <w:rFonts w:cstheme="minorHAnsi"/>
          <w:color w:val="222222"/>
          <w:sz w:val="24"/>
          <w:szCs w:val="24"/>
          <w:shd w:val="clear" w:color="auto" w:fill="FFFFFF"/>
        </w:rPr>
        <w:t xml:space="preserve">comercio de electricidad </w:t>
      </w:r>
      <w:r w:rsidR="004C52EB">
        <w:rPr>
          <w:rFonts w:cstheme="minorHAnsi"/>
          <w:color w:val="222222"/>
          <w:sz w:val="24"/>
          <w:szCs w:val="24"/>
          <w:shd w:val="clear" w:color="auto" w:fill="FFFFFF"/>
        </w:rPr>
        <w:t xml:space="preserve">pero </w:t>
      </w:r>
      <w:r w:rsidR="00871A29">
        <w:rPr>
          <w:rFonts w:cstheme="minorHAnsi"/>
          <w:color w:val="222222"/>
          <w:sz w:val="24"/>
          <w:szCs w:val="24"/>
          <w:shd w:val="clear" w:color="auto" w:fill="FFFFFF"/>
        </w:rPr>
        <w:t>que</w:t>
      </w:r>
      <w:r w:rsidR="006D65C9">
        <w:rPr>
          <w:rFonts w:cstheme="minorHAnsi"/>
          <w:color w:val="222222"/>
          <w:sz w:val="24"/>
          <w:szCs w:val="24"/>
          <w:shd w:val="clear" w:color="auto" w:fill="FFFFFF"/>
        </w:rPr>
        <w:t xml:space="preserve"> ya </w:t>
      </w:r>
      <w:r w:rsidR="002A255E">
        <w:rPr>
          <w:rFonts w:cstheme="minorHAnsi"/>
          <w:color w:val="222222"/>
          <w:sz w:val="24"/>
          <w:szCs w:val="24"/>
          <w:shd w:val="clear" w:color="auto" w:fill="FFFFFF"/>
        </w:rPr>
        <w:t xml:space="preserve">existía </w:t>
      </w:r>
      <w:r w:rsidR="006D65C9">
        <w:rPr>
          <w:rFonts w:cstheme="minorHAnsi"/>
          <w:color w:val="222222"/>
          <w:sz w:val="24"/>
          <w:szCs w:val="24"/>
          <w:shd w:val="clear" w:color="auto" w:fill="FFFFFF"/>
        </w:rPr>
        <w:t xml:space="preserve">en la forma del autoabastecimiento, desde </w:t>
      </w:r>
      <w:r w:rsidR="00871A29">
        <w:rPr>
          <w:rFonts w:cstheme="minorHAnsi"/>
          <w:color w:val="222222"/>
          <w:sz w:val="24"/>
          <w:szCs w:val="24"/>
          <w:shd w:val="clear" w:color="auto" w:fill="FFFFFF"/>
        </w:rPr>
        <w:t>la reforma y la expedición de la LSPEE</w:t>
      </w:r>
      <w:r w:rsidR="006D65C9">
        <w:rPr>
          <w:rFonts w:cstheme="minorHAnsi"/>
          <w:color w:val="222222"/>
          <w:sz w:val="24"/>
          <w:szCs w:val="24"/>
          <w:shd w:val="clear" w:color="auto" w:fill="FFFFFF"/>
        </w:rPr>
        <w:t xml:space="preserve">. </w:t>
      </w:r>
    </w:p>
    <w:p w14:paraId="59921AF1" w14:textId="0132CBCE" w:rsidR="009E2C58" w:rsidRDefault="00871A29" w:rsidP="00316927">
      <w:pPr>
        <w:rPr>
          <w:rFonts w:cstheme="minorHAnsi"/>
          <w:color w:val="222222"/>
          <w:sz w:val="24"/>
          <w:szCs w:val="24"/>
          <w:shd w:val="clear" w:color="auto" w:fill="FFFFFF"/>
        </w:rPr>
      </w:pPr>
      <w:r>
        <w:rPr>
          <w:rFonts w:cstheme="minorHAnsi"/>
          <w:color w:val="222222"/>
          <w:sz w:val="24"/>
          <w:szCs w:val="24"/>
          <w:shd w:val="clear" w:color="auto" w:fill="FFFFFF"/>
        </w:rPr>
        <w:t xml:space="preserve">A partir de esta nueva ley </w:t>
      </w:r>
      <w:r w:rsidR="00A526A1">
        <w:rPr>
          <w:rFonts w:cstheme="minorHAnsi"/>
          <w:color w:val="222222"/>
          <w:sz w:val="24"/>
          <w:szCs w:val="24"/>
          <w:shd w:val="clear" w:color="auto" w:fill="FFFFFF"/>
        </w:rPr>
        <w:t xml:space="preserve">se identifica </w:t>
      </w:r>
      <w:r w:rsidR="00316927">
        <w:rPr>
          <w:rFonts w:cstheme="minorHAnsi"/>
          <w:color w:val="222222"/>
          <w:sz w:val="24"/>
          <w:szCs w:val="24"/>
          <w:shd w:val="clear" w:color="auto" w:fill="FFFFFF"/>
        </w:rPr>
        <w:t xml:space="preserve">un conjunto de </w:t>
      </w:r>
      <w:r w:rsidR="00A526A1">
        <w:rPr>
          <w:rFonts w:cstheme="minorHAnsi"/>
          <w:color w:val="222222"/>
          <w:sz w:val="24"/>
          <w:szCs w:val="24"/>
          <w:shd w:val="clear" w:color="auto" w:fill="FFFFFF"/>
        </w:rPr>
        <w:t xml:space="preserve">aproximadamente </w:t>
      </w:r>
      <w:r w:rsidR="00316927">
        <w:rPr>
          <w:rFonts w:cstheme="minorHAnsi"/>
          <w:color w:val="222222"/>
          <w:sz w:val="24"/>
          <w:szCs w:val="24"/>
          <w:shd w:val="clear" w:color="auto" w:fill="FFFFFF"/>
        </w:rPr>
        <w:t xml:space="preserve">500 grandes consumidores que califican como Usuarios Calificados, los que suman una demanda de aproximadamente 9,000 MW, de los cuales aproximadamente la mitad </w:t>
      </w:r>
      <w:r w:rsidR="009E2C58">
        <w:rPr>
          <w:rFonts w:cstheme="minorHAnsi"/>
          <w:color w:val="222222"/>
          <w:sz w:val="24"/>
          <w:szCs w:val="24"/>
          <w:shd w:val="clear" w:color="auto" w:fill="FFFFFF"/>
        </w:rPr>
        <w:t xml:space="preserve">–unos 4,500 MW- </w:t>
      </w:r>
      <w:r w:rsidR="00316927">
        <w:rPr>
          <w:rFonts w:cstheme="minorHAnsi"/>
          <w:color w:val="222222"/>
          <w:sz w:val="24"/>
          <w:szCs w:val="24"/>
          <w:shd w:val="clear" w:color="auto" w:fill="FFFFFF"/>
        </w:rPr>
        <w:t>ya se comercializan en el MEM</w:t>
      </w:r>
      <w:r w:rsidR="00A526A1">
        <w:rPr>
          <w:rStyle w:val="Refdenotaalpie"/>
          <w:rFonts w:cstheme="minorHAnsi"/>
          <w:color w:val="222222"/>
          <w:sz w:val="24"/>
          <w:szCs w:val="24"/>
          <w:shd w:val="clear" w:color="auto" w:fill="FFFFFF"/>
        </w:rPr>
        <w:footnoteReference w:id="8"/>
      </w:r>
      <w:r w:rsidR="00316927">
        <w:rPr>
          <w:rFonts w:cstheme="minorHAnsi"/>
          <w:color w:val="222222"/>
          <w:sz w:val="24"/>
          <w:szCs w:val="24"/>
          <w:shd w:val="clear" w:color="auto" w:fill="FFFFFF"/>
        </w:rPr>
        <w:t xml:space="preserve">. </w:t>
      </w:r>
    </w:p>
    <w:p w14:paraId="3AFE9BEB" w14:textId="41B378EB" w:rsidR="00683589" w:rsidRDefault="0006357B" w:rsidP="00316927">
      <w:pPr>
        <w:rPr>
          <w:rFonts w:cstheme="minorHAnsi"/>
          <w:color w:val="222222"/>
          <w:sz w:val="24"/>
          <w:szCs w:val="24"/>
          <w:shd w:val="clear" w:color="auto" w:fill="FFFFFF"/>
        </w:rPr>
      </w:pPr>
      <w:r>
        <w:rPr>
          <w:rFonts w:cstheme="minorHAnsi"/>
          <w:color w:val="222222"/>
          <w:sz w:val="24"/>
          <w:szCs w:val="24"/>
          <w:shd w:val="clear" w:color="auto" w:fill="FFFFFF"/>
        </w:rPr>
        <w:t xml:space="preserve">El segundo gran suministrador </w:t>
      </w:r>
      <w:r w:rsidR="00A526A1">
        <w:rPr>
          <w:rFonts w:cstheme="minorHAnsi"/>
          <w:color w:val="222222"/>
          <w:sz w:val="24"/>
          <w:szCs w:val="24"/>
          <w:shd w:val="clear" w:color="auto" w:fill="FFFFFF"/>
        </w:rPr>
        <w:t xml:space="preserve">dentro de este MEM surgido con la </w:t>
      </w:r>
      <w:r>
        <w:rPr>
          <w:rFonts w:cstheme="minorHAnsi"/>
          <w:color w:val="222222"/>
          <w:sz w:val="24"/>
          <w:szCs w:val="24"/>
          <w:shd w:val="clear" w:color="auto" w:fill="FFFFFF"/>
        </w:rPr>
        <w:t xml:space="preserve">LIE </w:t>
      </w:r>
      <w:r w:rsidR="00A526A1">
        <w:rPr>
          <w:rFonts w:cstheme="minorHAnsi"/>
          <w:color w:val="222222"/>
          <w:sz w:val="24"/>
          <w:szCs w:val="24"/>
          <w:shd w:val="clear" w:color="auto" w:fill="FFFFFF"/>
        </w:rPr>
        <w:t xml:space="preserve">de 2013, </w:t>
      </w:r>
      <w:r>
        <w:rPr>
          <w:rFonts w:cstheme="minorHAnsi"/>
          <w:color w:val="222222"/>
          <w:sz w:val="24"/>
          <w:szCs w:val="24"/>
          <w:shd w:val="clear" w:color="auto" w:fill="FFFFFF"/>
        </w:rPr>
        <w:t xml:space="preserve">es la propia </w:t>
      </w:r>
      <w:r w:rsidR="009E2C58">
        <w:rPr>
          <w:rFonts w:cstheme="minorHAnsi"/>
          <w:color w:val="222222"/>
          <w:sz w:val="24"/>
          <w:szCs w:val="24"/>
          <w:shd w:val="clear" w:color="auto" w:fill="FFFFFF"/>
        </w:rPr>
        <w:t xml:space="preserve">CFE </w:t>
      </w:r>
      <w:r>
        <w:rPr>
          <w:rFonts w:cstheme="minorHAnsi"/>
          <w:color w:val="222222"/>
          <w:sz w:val="24"/>
          <w:szCs w:val="24"/>
          <w:shd w:val="clear" w:color="auto" w:fill="FFFFFF"/>
        </w:rPr>
        <w:t xml:space="preserve">con la Empresa Productiva del Estado denominada </w:t>
      </w:r>
      <w:proofErr w:type="spellStart"/>
      <w:r w:rsidRPr="00177235">
        <w:rPr>
          <w:rFonts w:cstheme="minorHAnsi"/>
          <w:b/>
          <w:bCs/>
          <w:i/>
          <w:iCs/>
          <w:color w:val="222222"/>
          <w:sz w:val="24"/>
          <w:szCs w:val="24"/>
          <w:shd w:val="clear" w:color="auto" w:fill="FFFFFF"/>
        </w:rPr>
        <w:t>CFE_Calificados</w:t>
      </w:r>
      <w:proofErr w:type="spellEnd"/>
      <w:r>
        <w:rPr>
          <w:rFonts w:cstheme="minorHAnsi"/>
          <w:color w:val="222222"/>
          <w:sz w:val="24"/>
          <w:szCs w:val="24"/>
          <w:shd w:val="clear" w:color="auto" w:fill="FFFFFF"/>
        </w:rPr>
        <w:t>, que d</w:t>
      </w:r>
      <w:r w:rsidR="00316927">
        <w:rPr>
          <w:rFonts w:cstheme="minorHAnsi"/>
          <w:color w:val="222222"/>
          <w:sz w:val="24"/>
          <w:szCs w:val="24"/>
          <w:shd w:val="clear" w:color="auto" w:fill="FFFFFF"/>
        </w:rPr>
        <w:t xml:space="preserve">ebe </w:t>
      </w:r>
      <w:r>
        <w:rPr>
          <w:rFonts w:cstheme="minorHAnsi"/>
          <w:color w:val="222222"/>
          <w:sz w:val="24"/>
          <w:szCs w:val="24"/>
          <w:shd w:val="clear" w:color="auto" w:fill="FFFFFF"/>
        </w:rPr>
        <w:t xml:space="preserve">tener </w:t>
      </w:r>
      <w:r w:rsidR="00316927">
        <w:rPr>
          <w:rFonts w:cstheme="minorHAnsi"/>
          <w:color w:val="222222"/>
          <w:sz w:val="24"/>
          <w:szCs w:val="24"/>
          <w:shd w:val="clear" w:color="auto" w:fill="FFFFFF"/>
        </w:rPr>
        <w:t xml:space="preserve">unos 100 consumidores de estos </w:t>
      </w:r>
      <w:r w:rsidR="00887C1F">
        <w:rPr>
          <w:rFonts w:cstheme="minorHAnsi"/>
          <w:color w:val="222222"/>
          <w:sz w:val="24"/>
          <w:szCs w:val="24"/>
          <w:shd w:val="clear" w:color="auto" w:fill="FFFFFF"/>
        </w:rPr>
        <w:t xml:space="preserve">Usuarios Calificados </w:t>
      </w:r>
      <w:r w:rsidR="00316927">
        <w:rPr>
          <w:rFonts w:cstheme="minorHAnsi"/>
          <w:color w:val="222222"/>
          <w:sz w:val="24"/>
          <w:szCs w:val="24"/>
          <w:shd w:val="clear" w:color="auto" w:fill="FFFFFF"/>
        </w:rPr>
        <w:t xml:space="preserve">con </w:t>
      </w:r>
      <w:r w:rsidR="00887C1F">
        <w:rPr>
          <w:rFonts w:cstheme="minorHAnsi"/>
          <w:color w:val="222222"/>
          <w:sz w:val="24"/>
          <w:szCs w:val="24"/>
          <w:shd w:val="clear" w:color="auto" w:fill="FFFFFF"/>
        </w:rPr>
        <w:t xml:space="preserve">una </w:t>
      </w:r>
      <w:r w:rsidR="00316927">
        <w:rPr>
          <w:rFonts w:cstheme="minorHAnsi"/>
          <w:color w:val="222222"/>
          <w:sz w:val="24"/>
          <w:szCs w:val="24"/>
          <w:shd w:val="clear" w:color="auto" w:fill="FFFFFF"/>
        </w:rPr>
        <w:t xml:space="preserve">demanda acumulada de </w:t>
      </w:r>
      <w:r w:rsidR="00887C1F">
        <w:rPr>
          <w:rFonts w:cstheme="minorHAnsi"/>
          <w:color w:val="222222"/>
          <w:sz w:val="24"/>
          <w:szCs w:val="24"/>
          <w:shd w:val="clear" w:color="auto" w:fill="FFFFFF"/>
        </w:rPr>
        <w:t xml:space="preserve">unos </w:t>
      </w:r>
      <w:r w:rsidR="00316927">
        <w:rPr>
          <w:rFonts w:cstheme="minorHAnsi"/>
          <w:color w:val="222222"/>
          <w:sz w:val="24"/>
          <w:szCs w:val="24"/>
          <w:shd w:val="clear" w:color="auto" w:fill="FFFFFF"/>
        </w:rPr>
        <w:t>1,200 MW que tienen contrato bajo esta nueva modalidad</w:t>
      </w:r>
      <w:r w:rsidR="00887C1F">
        <w:rPr>
          <w:rFonts w:cstheme="minorHAnsi"/>
          <w:color w:val="222222"/>
          <w:sz w:val="24"/>
          <w:szCs w:val="24"/>
          <w:shd w:val="clear" w:color="auto" w:fill="FFFFFF"/>
        </w:rPr>
        <w:t xml:space="preserve">. </w:t>
      </w:r>
    </w:p>
    <w:p w14:paraId="4664E8D9" w14:textId="2B1AB781" w:rsidR="00887C1F" w:rsidRDefault="00887C1F" w:rsidP="00316927">
      <w:pPr>
        <w:rPr>
          <w:rFonts w:cstheme="minorHAnsi"/>
          <w:color w:val="222222"/>
          <w:sz w:val="24"/>
          <w:szCs w:val="24"/>
          <w:shd w:val="clear" w:color="auto" w:fill="FFFFFF"/>
        </w:rPr>
      </w:pPr>
      <w:r>
        <w:rPr>
          <w:rFonts w:cstheme="minorHAnsi"/>
          <w:color w:val="222222"/>
          <w:sz w:val="24"/>
          <w:szCs w:val="24"/>
          <w:shd w:val="clear" w:color="auto" w:fill="FFFFFF"/>
        </w:rPr>
        <w:t>L</w:t>
      </w:r>
      <w:r w:rsidR="00316927">
        <w:rPr>
          <w:rFonts w:cstheme="minorHAnsi"/>
          <w:color w:val="222222"/>
          <w:sz w:val="24"/>
          <w:szCs w:val="24"/>
          <w:shd w:val="clear" w:color="auto" w:fill="FFFFFF"/>
        </w:rPr>
        <w:t xml:space="preserve">os restantes 400 </w:t>
      </w:r>
      <w:r w:rsidR="009E2C58">
        <w:rPr>
          <w:rFonts w:cstheme="minorHAnsi"/>
          <w:color w:val="222222"/>
          <w:sz w:val="24"/>
          <w:szCs w:val="24"/>
          <w:shd w:val="clear" w:color="auto" w:fill="FFFFFF"/>
        </w:rPr>
        <w:t>consumidores que ya están en el MEM son atendidos por suministradores privados</w:t>
      </w:r>
      <w:r>
        <w:rPr>
          <w:rFonts w:cstheme="minorHAnsi"/>
          <w:color w:val="222222"/>
          <w:sz w:val="24"/>
          <w:szCs w:val="24"/>
          <w:shd w:val="clear" w:color="auto" w:fill="FFFFFF"/>
        </w:rPr>
        <w:t>, el más grande los cuales, por arriba de la CFE, es Iberdrola.</w:t>
      </w:r>
    </w:p>
    <w:p w14:paraId="3F99C220" w14:textId="75B73EEE" w:rsidR="00EE3B08" w:rsidRDefault="00887C1F" w:rsidP="00316927">
      <w:pPr>
        <w:rPr>
          <w:rFonts w:cstheme="minorHAnsi"/>
          <w:color w:val="222222"/>
          <w:sz w:val="24"/>
          <w:szCs w:val="24"/>
          <w:shd w:val="clear" w:color="auto" w:fill="FFFFFF"/>
        </w:rPr>
      </w:pPr>
      <w:r>
        <w:rPr>
          <w:rFonts w:cstheme="minorHAnsi"/>
          <w:color w:val="222222"/>
          <w:sz w:val="24"/>
          <w:szCs w:val="24"/>
          <w:shd w:val="clear" w:color="auto" w:fill="FFFFFF"/>
        </w:rPr>
        <w:t>P</w:t>
      </w:r>
      <w:r w:rsidR="00845521">
        <w:rPr>
          <w:rFonts w:cstheme="minorHAnsi"/>
          <w:color w:val="222222"/>
          <w:sz w:val="24"/>
          <w:szCs w:val="24"/>
          <w:shd w:val="clear" w:color="auto" w:fill="FFFFFF"/>
        </w:rPr>
        <w:t xml:space="preserve">or otra parte, </w:t>
      </w:r>
      <w:r w:rsidR="006D65C9">
        <w:rPr>
          <w:rFonts w:cstheme="minorHAnsi"/>
          <w:color w:val="222222"/>
          <w:sz w:val="24"/>
          <w:szCs w:val="24"/>
          <w:shd w:val="clear" w:color="auto" w:fill="FFFFFF"/>
        </w:rPr>
        <w:t>los más de 46 millones de</w:t>
      </w:r>
      <w:r>
        <w:rPr>
          <w:rFonts w:cstheme="minorHAnsi"/>
          <w:color w:val="222222"/>
          <w:sz w:val="24"/>
          <w:szCs w:val="24"/>
          <w:shd w:val="clear" w:color="auto" w:fill="FFFFFF"/>
        </w:rPr>
        <w:t xml:space="preserve"> los otros</w:t>
      </w:r>
      <w:r w:rsidR="006D65C9">
        <w:rPr>
          <w:rFonts w:cstheme="minorHAnsi"/>
          <w:color w:val="222222"/>
          <w:sz w:val="24"/>
          <w:szCs w:val="24"/>
          <w:shd w:val="clear" w:color="auto" w:fill="FFFFFF"/>
        </w:rPr>
        <w:t xml:space="preserve"> consumidores</w:t>
      </w:r>
      <w:r>
        <w:rPr>
          <w:rFonts w:cstheme="minorHAnsi"/>
          <w:color w:val="222222"/>
          <w:sz w:val="24"/>
          <w:szCs w:val="24"/>
          <w:shd w:val="clear" w:color="auto" w:fill="FFFFFF"/>
        </w:rPr>
        <w:t xml:space="preserve">, los que no son </w:t>
      </w:r>
      <w:r w:rsidRPr="00257651">
        <w:rPr>
          <w:rFonts w:cstheme="minorHAnsi"/>
          <w:i/>
          <w:iCs/>
          <w:color w:val="222222"/>
          <w:sz w:val="24"/>
          <w:szCs w:val="24"/>
          <w:shd w:val="clear" w:color="auto" w:fill="FFFFFF"/>
        </w:rPr>
        <w:t>Usuarios Calificados</w:t>
      </w:r>
      <w:r>
        <w:rPr>
          <w:rFonts w:cstheme="minorHAnsi"/>
          <w:i/>
          <w:iCs/>
          <w:color w:val="222222"/>
          <w:sz w:val="24"/>
          <w:szCs w:val="24"/>
          <w:shd w:val="clear" w:color="auto" w:fill="FFFFFF"/>
        </w:rPr>
        <w:t>,</w:t>
      </w:r>
      <w:r w:rsidR="006D65C9">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son </w:t>
      </w:r>
      <w:r w:rsidR="006D65C9">
        <w:rPr>
          <w:rFonts w:cstheme="minorHAnsi"/>
          <w:color w:val="222222"/>
          <w:sz w:val="24"/>
          <w:szCs w:val="24"/>
          <w:shd w:val="clear" w:color="auto" w:fill="FFFFFF"/>
        </w:rPr>
        <w:t xml:space="preserve">atendidos por la </w:t>
      </w:r>
      <w:r>
        <w:rPr>
          <w:rFonts w:cstheme="minorHAnsi"/>
          <w:color w:val="222222"/>
          <w:sz w:val="24"/>
          <w:szCs w:val="24"/>
          <w:shd w:val="clear" w:color="auto" w:fill="FFFFFF"/>
        </w:rPr>
        <w:t xml:space="preserve">otra </w:t>
      </w:r>
      <w:r w:rsidR="007F4B39">
        <w:rPr>
          <w:rFonts w:cstheme="minorHAnsi"/>
          <w:color w:val="222222"/>
          <w:sz w:val="24"/>
          <w:szCs w:val="24"/>
          <w:shd w:val="clear" w:color="auto" w:fill="FFFFFF"/>
        </w:rPr>
        <w:t>Empresa Productiva del Estado</w:t>
      </w:r>
      <w:r>
        <w:rPr>
          <w:rFonts w:cstheme="minorHAnsi"/>
          <w:color w:val="222222"/>
          <w:sz w:val="24"/>
          <w:szCs w:val="24"/>
          <w:shd w:val="clear" w:color="auto" w:fill="FFFFFF"/>
        </w:rPr>
        <w:t xml:space="preserve"> surgida de la reforma de 2013,</w:t>
      </w:r>
      <w:r w:rsidR="007F4B39">
        <w:rPr>
          <w:rFonts w:cstheme="minorHAnsi"/>
          <w:color w:val="222222"/>
          <w:sz w:val="24"/>
          <w:szCs w:val="24"/>
          <w:shd w:val="clear" w:color="auto" w:fill="FFFFFF"/>
        </w:rPr>
        <w:t xml:space="preserve"> denominada </w:t>
      </w:r>
      <w:r w:rsidR="006D65C9" w:rsidRPr="00845521">
        <w:rPr>
          <w:rFonts w:cstheme="minorHAnsi"/>
          <w:i/>
          <w:iCs/>
          <w:color w:val="222222"/>
          <w:sz w:val="24"/>
          <w:szCs w:val="24"/>
          <w:shd w:val="clear" w:color="auto" w:fill="FFFFFF"/>
        </w:rPr>
        <w:t>CFE</w:t>
      </w:r>
      <w:r w:rsidR="007F4B39" w:rsidRPr="00845521">
        <w:rPr>
          <w:rFonts w:cstheme="minorHAnsi"/>
          <w:i/>
          <w:iCs/>
          <w:color w:val="222222"/>
          <w:sz w:val="24"/>
          <w:szCs w:val="24"/>
          <w:shd w:val="clear" w:color="auto" w:fill="FFFFFF"/>
        </w:rPr>
        <w:t xml:space="preserve"> Suministro Básico</w:t>
      </w:r>
      <w:r w:rsidR="006D65C9">
        <w:rPr>
          <w:rFonts w:cstheme="minorHAnsi"/>
          <w:color w:val="222222"/>
          <w:sz w:val="24"/>
          <w:szCs w:val="24"/>
          <w:shd w:val="clear" w:color="auto" w:fill="FFFFFF"/>
        </w:rPr>
        <w:t>.</w:t>
      </w:r>
    </w:p>
    <w:p w14:paraId="7C2DBE8D" w14:textId="75A50160" w:rsidR="00683589" w:rsidRDefault="00E14B85" w:rsidP="00316927">
      <w:pPr>
        <w:rPr>
          <w:rFonts w:cstheme="minorHAnsi"/>
          <w:color w:val="222222"/>
          <w:sz w:val="24"/>
          <w:szCs w:val="24"/>
          <w:shd w:val="clear" w:color="auto" w:fill="FFFFFF"/>
        </w:rPr>
      </w:pPr>
      <w:r>
        <w:rPr>
          <w:rFonts w:cstheme="minorHAnsi"/>
          <w:color w:val="222222"/>
          <w:sz w:val="24"/>
          <w:szCs w:val="24"/>
          <w:shd w:val="clear" w:color="auto" w:fill="FFFFFF"/>
        </w:rPr>
        <w:t>Hay otros participantes en el sistema actual, tales como autoabastecedores y cogeneradores que se rigen por la ley anterior, la LSPEE, tales como Ternium, Cemex, Pemex</w:t>
      </w:r>
      <w:r w:rsidR="00D3222F">
        <w:rPr>
          <w:rFonts w:cstheme="minorHAnsi"/>
          <w:color w:val="222222"/>
          <w:sz w:val="24"/>
          <w:szCs w:val="24"/>
          <w:shd w:val="clear" w:color="auto" w:fill="FFFFFF"/>
        </w:rPr>
        <w:t xml:space="preserve">, que tienen generación propia, la cual es de todos tipos: centrales convencionales de ciclo combinado con </w:t>
      </w:r>
      <w:r w:rsidR="00177235">
        <w:rPr>
          <w:rFonts w:cstheme="minorHAnsi"/>
          <w:color w:val="222222"/>
          <w:sz w:val="24"/>
          <w:szCs w:val="24"/>
          <w:shd w:val="clear" w:color="auto" w:fill="FFFFFF"/>
        </w:rPr>
        <w:t xml:space="preserve">o sin </w:t>
      </w:r>
      <w:r w:rsidR="00D3222F">
        <w:rPr>
          <w:rFonts w:cstheme="minorHAnsi"/>
          <w:color w:val="222222"/>
          <w:sz w:val="24"/>
          <w:szCs w:val="24"/>
          <w:shd w:val="clear" w:color="auto" w:fill="FFFFFF"/>
        </w:rPr>
        <w:t xml:space="preserve">cogeneración, plantas de viento y plantas solares, todas conectadas a la red nacional de transmisión, tanto por estabilidad como por </w:t>
      </w:r>
      <w:r w:rsidR="006A7E70">
        <w:rPr>
          <w:rFonts w:cstheme="minorHAnsi"/>
          <w:color w:val="222222"/>
          <w:sz w:val="24"/>
          <w:szCs w:val="24"/>
          <w:shd w:val="clear" w:color="auto" w:fill="FFFFFF"/>
        </w:rPr>
        <w:t xml:space="preserve">balance de </w:t>
      </w:r>
      <w:r w:rsidR="006A7E70">
        <w:rPr>
          <w:rFonts w:cstheme="minorHAnsi"/>
          <w:color w:val="222222"/>
          <w:sz w:val="24"/>
          <w:szCs w:val="24"/>
          <w:shd w:val="clear" w:color="auto" w:fill="FFFFFF"/>
        </w:rPr>
        <w:lastRenderedPageBreak/>
        <w:t>cargas, además de para exportar excedentes</w:t>
      </w:r>
      <w:r w:rsidR="00D3222F">
        <w:rPr>
          <w:rFonts w:cstheme="minorHAnsi"/>
          <w:color w:val="222222"/>
          <w:sz w:val="24"/>
          <w:szCs w:val="24"/>
          <w:shd w:val="clear" w:color="auto" w:fill="FFFFFF"/>
        </w:rPr>
        <w:t xml:space="preserve"> y que, ciertamente no entran al despacho económico de carga: todo lo que generan debe ser </w:t>
      </w:r>
      <w:r w:rsidR="006A7E70">
        <w:rPr>
          <w:rFonts w:cstheme="minorHAnsi"/>
          <w:color w:val="222222"/>
          <w:sz w:val="24"/>
          <w:szCs w:val="24"/>
          <w:shd w:val="clear" w:color="auto" w:fill="FFFFFF"/>
        </w:rPr>
        <w:t>admitido conforme sea producido.</w:t>
      </w:r>
      <w:r w:rsidR="00683589">
        <w:rPr>
          <w:rFonts w:cstheme="minorHAnsi"/>
          <w:color w:val="222222"/>
          <w:sz w:val="24"/>
          <w:szCs w:val="24"/>
          <w:shd w:val="clear" w:color="auto" w:fill="FFFFFF"/>
        </w:rPr>
        <w:t xml:space="preserve"> </w:t>
      </w:r>
    </w:p>
    <w:p w14:paraId="16B27F8C" w14:textId="45EFC080" w:rsidR="006A7E70" w:rsidRDefault="006A7E70" w:rsidP="00316927">
      <w:pPr>
        <w:rPr>
          <w:rFonts w:cstheme="minorHAnsi"/>
          <w:color w:val="222222"/>
          <w:sz w:val="24"/>
          <w:szCs w:val="24"/>
          <w:shd w:val="clear" w:color="auto" w:fill="FFFFFF"/>
        </w:rPr>
      </w:pPr>
      <w:r>
        <w:rPr>
          <w:rFonts w:cstheme="minorHAnsi"/>
          <w:color w:val="222222"/>
          <w:sz w:val="24"/>
          <w:szCs w:val="24"/>
          <w:shd w:val="clear" w:color="auto" w:fill="FFFFFF"/>
        </w:rPr>
        <w:t xml:space="preserve">Es necesario recordar que en la situación actual de la capacidad de generación existente en el país, hay no menos de 80,000 MW instalados, de los cuales un poco más de 45,000 son propiedad de la CFE, otros 16,000 son de sus productores externos, unos 14,000 son de fuentes renovables </w:t>
      </w:r>
      <w:r>
        <w:rPr>
          <w:rFonts w:cstheme="minorHAnsi"/>
          <w:color w:val="222222"/>
          <w:sz w:val="24"/>
          <w:szCs w:val="24"/>
          <w:shd w:val="clear" w:color="auto" w:fill="FFFFFF"/>
        </w:rPr>
        <w:softHyphen/>
        <w:t xml:space="preserve">viento y sol- y </w:t>
      </w:r>
      <w:proofErr w:type="spellStart"/>
      <w:r>
        <w:rPr>
          <w:rFonts w:cstheme="minorHAnsi"/>
          <w:color w:val="222222"/>
          <w:sz w:val="24"/>
          <w:szCs w:val="24"/>
          <w:shd w:val="clear" w:color="auto" w:fill="FFFFFF"/>
        </w:rPr>
        <w:t>mas</w:t>
      </w:r>
      <w:proofErr w:type="spellEnd"/>
      <w:r>
        <w:rPr>
          <w:rFonts w:cstheme="minorHAnsi"/>
          <w:color w:val="222222"/>
          <w:sz w:val="24"/>
          <w:szCs w:val="24"/>
          <w:shd w:val="clear" w:color="auto" w:fill="FFFFFF"/>
        </w:rPr>
        <w:t xml:space="preserve"> de 15,000 de otros generadores, lo que queda muy por encima de la demanda máxima nacional que no llega a 55,000 MW</w:t>
      </w:r>
      <w:r w:rsidR="004C52EB">
        <w:rPr>
          <w:rFonts w:cstheme="minorHAnsi"/>
          <w:color w:val="222222"/>
          <w:sz w:val="24"/>
          <w:szCs w:val="24"/>
          <w:shd w:val="clear" w:color="auto" w:fill="FFFFFF"/>
        </w:rPr>
        <w:t>***</w:t>
      </w:r>
      <w:r>
        <w:rPr>
          <w:rFonts w:cstheme="minorHAnsi"/>
          <w:color w:val="222222"/>
          <w:sz w:val="24"/>
          <w:szCs w:val="24"/>
          <w:shd w:val="clear" w:color="auto" w:fill="FFFFFF"/>
        </w:rPr>
        <w:t>.</w:t>
      </w:r>
    </w:p>
    <w:p w14:paraId="74BD4879" w14:textId="77777777" w:rsidR="00177235" w:rsidRPr="002808CF" w:rsidRDefault="00177235" w:rsidP="00316927">
      <w:pPr>
        <w:rPr>
          <w:rFonts w:cstheme="minorHAnsi"/>
          <w:color w:val="222222"/>
          <w:sz w:val="24"/>
          <w:szCs w:val="24"/>
          <w:shd w:val="clear" w:color="auto" w:fill="FFFFFF"/>
        </w:rPr>
      </w:pPr>
    </w:p>
    <w:p w14:paraId="4203B71A" w14:textId="0D4ACE96" w:rsidR="00EE3B08" w:rsidRPr="005B13F9" w:rsidRDefault="00B54261" w:rsidP="00B54261">
      <w:pPr>
        <w:pStyle w:val="Prrafodelista"/>
        <w:numPr>
          <w:ilvl w:val="0"/>
          <w:numId w:val="4"/>
        </w:numPr>
        <w:rPr>
          <w:b/>
          <w:bCs/>
          <w:sz w:val="40"/>
          <w:szCs w:val="40"/>
        </w:rPr>
      </w:pPr>
      <w:r w:rsidRPr="005B13F9">
        <w:rPr>
          <w:b/>
          <w:bCs/>
          <w:sz w:val="40"/>
          <w:szCs w:val="40"/>
        </w:rPr>
        <w:t xml:space="preserve">Propuesta de recuperación </w:t>
      </w:r>
      <w:r w:rsidR="00EE3B08" w:rsidRPr="005B13F9">
        <w:rPr>
          <w:b/>
          <w:bCs/>
          <w:sz w:val="40"/>
          <w:szCs w:val="40"/>
        </w:rPr>
        <w:t>del SPE</w:t>
      </w:r>
    </w:p>
    <w:p w14:paraId="23942934" w14:textId="63FBC210" w:rsidR="00EE3B08" w:rsidRDefault="00EE3B08" w:rsidP="00EE3B08">
      <w:pPr>
        <w:rPr>
          <w:rFonts w:cstheme="minorHAnsi"/>
          <w:color w:val="222222"/>
          <w:sz w:val="24"/>
          <w:szCs w:val="24"/>
          <w:shd w:val="clear" w:color="auto" w:fill="FFFFFF"/>
        </w:rPr>
      </w:pPr>
      <w:r w:rsidRPr="00970A98">
        <w:rPr>
          <w:rFonts w:cstheme="minorHAnsi"/>
          <w:color w:val="222222"/>
          <w:sz w:val="24"/>
          <w:szCs w:val="24"/>
          <w:shd w:val="clear" w:color="auto" w:fill="FFFFFF"/>
        </w:rPr>
        <w:t xml:space="preserve">Ante la situación de incertidumbre derivada de la aplicación de </w:t>
      </w:r>
      <w:r w:rsidR="00B50B9F">
        <w:rPr>
          <w:rFonts w:cstheme="minorHAnsi"/>
          <w:color w:val="222222"/>
          <w:sz w:val="24"/>
          <w:szCs w:val="24"/>
          <w:shd w:val="clear" w:color="auto" w:fill="FFFFFF"/>
        </w:rPr>
        <w:t xml:space="preserve">las </w:t>
      </w:r>
      <w:r w:rsidRPr="00970A98">
        <w:rPr>
          <w:rFonts w:cstheme="minorHAnsi"/>
          <w:color w:val="222222"/>
          <w:sz w:val="24"/>
          <w:szCs w:val="24"/>
          <w:shd w:val="clear" w:color="auto" w:fill="FFFFFF"/>
        </w:rPr>
        <w:t>dos reformas privatizadoras</w:t>
      </w:r>
      <w:r w:rsidR="00B50B9F">
        <w:rPr>
          <w:rFonts w:cstheme="minorHAnsi"/>
          <w:color w:val="222222"/>
          <w:sz w:val="24"/>
          <w:szCs w:val="24"/>
          <w:shd w:val="clear" w:color="auto" w:fill="FFFFFF"/>
        </w:rPr>
        <w:t>,</w:t>
      </w:r>
      <w:r w:rsidRPr="00970A98">
        <w:rPr>
          <w:rFonts w:cstheme="minorHAnsi"/>
          <w:color w:val="222222"/>
          <w:sz w:val="24"/>
          <w:szCs w:val="24"/>
          <w:shd w:val="clear" w:color="auto" w:fill="FFFFFF"/>
        </w:rPr>
        <w:t xml:space="preserve"> de 1992 y de 2013, </w:t>
      </w:r>
      <w:r>
        <w:rPr>
          <w:rFonts w:cstheme="minorHAnsi"/>
          <w:color w:val="222222"/>
          <w:sz w:val="24"/>
          <w:szCs w:val="24"/>
          <w:shd w:val="clear" w:color="auto" w:fill="FFFFFF"/>
        </w:rPr>
        <w:t>así como de los resultados de la iniciativa presidencial rechazada este año</w:t>
      </w:r>
      <w:r w:rsidR="00B50B9F">
        <w:rPr>
          <w:rFonts w:cstheme="minorHAnsi"/>
          <w:color w:val="222222"/>
          <w:sz w:val="24"/>
          <w:szCs w:val="24"/>
          <w:shd w:val="clear" w:color="auto" w:fill="FFFFFF"/>
        </w:rPr>
        <w:t xml:space="preserve"> </w:t>
      </w:r>
      <w:r w:rsidR="004C52EB">
        <w:rPr>
          <w:rFonts w:cstheme="minorHAnsi"/>
          <w:color w:val="222222"/>
          <w:sz w:val="24"/>
          <w:szCs w:val="24"/>
          <w:shd w:val="clear" w:color="auto" w:fill="FFFFFF"/>
        </w:rPr>
        <w:t xml:space="preserve">2022 </w:t>
      </w:r>
      <w:r w:rsidR="00B50B9F">
        <w:rPr>
          <w:rFonts w:cstheme="minorHAnsi"/>
          <w:color w:val="222222"/>
          <w:sz w:val="24"/>
          <w:szCs w:val="24"/>
          <w:shd w:val="clear" w:color="auto" w:fill="FFFFFF"/>
        </w:rPr>
        <w:t>por el Congreso</w:t>
      </w:r>
      <w:r>
        <w:rPr>
          <w:rFonts w:cstheme="minorHAnsi"/>
          <w:color w:val="222222"/>
          <w:sz w:val="24"/>
          <w:szCs w:val="24"/>
          <w:shd w:val="clear" w:color="auto" w:fill="FFFFFF"/>
        </w:rPr>
        <w:t xml:space="preserve">, </w:t>
      </w:r>
      <w:r w:rsidRPr="00970A98">
        <w:rPr>
          <w:rFonts w:cstheme="minorHAnsi"/>
          <w:color w:val="222222"/>
          <w:sz w:val="24"/>
          <w:szCs w:val="24"/>
          <w:shd w:val="clear" w:color="auto" w:fill="FFFFFF"/>
        </w:rPr>
        <w:t xml:space="preserve">el Servicio Público de Electricidad ha perdido rumbo, ya que la operación </w:t>
      </w:r>
      <w:r>
        <w:rPr>
          <w:rFonts w:cstheme="minorHAnsi"/>
          <w:color w:val="222222"/>
          <w:sz w:val="24"/>
          <w:szCs w:val="24"/>
          <w:shd w:val="clear" w:color="auto" w:fill="FFFFFF"/>
        </w:rPr>
        <w:t xml:space="preserve">de la CFE </w:t>
      </w:r>
      <w:r w:rsidRPr="00970A98">
        <w:rPr>
          <w:rFonts w:cstheme="minorHAnsi"/>
          <w:color w:val="222222"/>
          <w:sz w:val="24"/>
          <w:szCs w:val="24"/>
          <w:shd w:val="clear" w:color="auto" w:fill="FFFFFF"/>
        </w:rPr>
        <w:t>se transformó</w:t>
      </w:r>
      <w:r w:rsidR="009F41A4">
        <w:rPr>
          <w:rFonts w:cstheme="minorHAnsi"/>
          <w:color w:val="222222"/>
          <w:sz w:val="24"/>
          <w:szCs w:val="24"/>
          <w:shd w:val="clear" w:color="auto" w:fill="FFFFFF"/>
        </w:rPr>
        <w:t xml:space="preserve"> primero</w:t>
      </w:r>
      <w:r>
        <w:rPr>
          <w:rFonts w:cstheme="minorHAnsi"/>
          <w:color w:val="222222"/>
          <w:sz w:val="24"/>
          <w:szCs w:val="24"/>
          <w:shd w:val="clear" w:color="auto" w:fill="FFFFFF"/>
        </w:rPr>
        <w:t>, por la reforma de 19</w:t>
      </w:r>
      <w:r w:rsidR="009F41A4">
        <w:rPr>
          <w:rFonts w:cstheme="minorHAnsi"/>
          <w:color w:val="222222"/>
          <w:sz w:val="24"/>
          <w:szCs w:val="24"/>
          <w:shd w:val="clear" w:color="auto" w:fill="FFFFFF"/>
        </w:rPr>
        <w:t>9</w:t>
      </w:r>
      <w:r>
        <w:rPr>
          <w:rFonts w:cstheme="minorHAnsi"/>
          <w:color w:val="222222"/>
          <w:sz w:val="24"/>
          <w:szCs w:val="24"/>
          <w:shd w:val="clear" w:color="auto" w:fill="FFFFFF"/>
        </w:rPr>
        <w:t xml:space="preserve">2, </w:t>
      </w:r>
      <w:r w:rsidR="009F41A4">
        <w:rPr>
          <w:rFonts w:cstheme="minorHAnsi"/>
          <w:color w:val="222222"/>
          <w:sz w:val="24"/>
          <w:szCs w:val="24"/>
          <w:shd w:val="clear" w:color="auto" w:fill="FFFFFF"/>
        </w:rPr>
        <w:t xml:space="preserve">con la </w:t>
      </w:r>
      <w:r w:rsidR="009F41A4" w:rsidRPr="009F41A4">
        <w:rPr>
          <w:rFonts w:cstheme="minorHAnsi"/>
          <w:i/>
          <w:iCs/>
          <w:color w:val="222222"/>
          <w:sz w:val="24"/>
          <w:szCs w:val="24"/>
          <w:shd w:val="clear" w:color="auto" w:fill="FFFFFF"/>
        </w:rPr>
        <w:t>LSPEE</w:t>
      </w:r>
      <w:r w:rsidR="009F41A4">
        <w:rPr>
          <w:rFonts w:cstheme="minorHAnsi"/>
          <w:color w:val="222222"/>
          <w:sz w:val="24"/>
          <w:szCs w:val="24"/>
          <w:shd w:val="clear" w:color="auto" w:fill="FFFFFF"/>
        </w:rPr>
        <w:t xml:space="preserve"> y después en 2013 con </w:t>
      </w:r>
      <w:r>
        <w:rPr>
          <w:rFonts w:cstheme="minorHAnsi"/>
          <w:color w:val="222222"/>
          <w:sz w:val="24"/>
          <w:szCs w:val="24"/>
          <w:shd w:val="clear" w:color="auto" w:fill="FFFFFF"/>
        </w:rPr>
        <w:t xml:space="preserve">la </w:t>
      </w:r>
      <w:r w:rsidRPr="009F41A4">
        <w:rPr>
          <w:rFonts w:cstheme="minorHAnsi"/>
          <w:i/>
          <w:iCs/>
          <w:color w:val="222222"/>
          <w:sz w:val="24"/>
          <w:szCs w:val="24"/>
          <w:shd w:val="clear" w:color="auto" w:fill="FFFFFF"/>
        </w:rPr>
        <w:t>LIE</w:t>
      </w:r>
      <w:r>
        <w:rPr>
          <w:rFonts w:cstheme="minorHAnsi"/>
          <w:color w:val="222222"/>
          <w:sz w:val="24"/>
          <w:szCs w:val="24"/>
          <w:shd w:val="clear" w:color="auto" w:fill="FFFFFF"/>
        </w:rPr>
        <w:t xml:space="preserve"> y por la </w:t>
      </w:r>
      <w:r w:rsidRPr="009F41A4">
        <w:rPr>
          <w:rFonts w:cstheme="minorHAnsi"/>
          <w:i/>
          <w:iCs/>
          <w:color w:val="222222"/>
          <w:sz w:val="24"/>
          <w:szCs w:val="24"/>
          <w:shd w:val="clear" w:color="auto" w:fill="FFFFFF"/>
        </w:rPr>
        <w:t>Ley de la CFE</w:t>
      </w:r>
      <w:r w:rsidR="009F41A4">
        <w:rPr>
          <w:rStyle w:val="Refdenotaalpie"/>
          <w:rFonts w:cstheme="minorHAnsi"/>
          <w:i/>
          <w:iCs/>
          <w:color w:val="222222"/>
          <w:sz w:val="24"/>
          <w:szCs w:val="24"/>
          <w:shd w:val="clear" w:color="auto" w:fill="FFFFFF"/>
        </w:rPr>
        <w:footnoteReference w:id="9"/>
      </w:r>
      <w:r>
        <w:rPr>
          <w:rFonts w:cstheme="minorHAnsi"/>
          <w:color w:val="222222"/>
          <w:sz w:val="24"/>
          <w:szCs w:val="24"/>
          <w:shd w:val="clear" w:color="auto" w:fill="FFFFFF"/>
        </w:rPr>
        <w:t xml:space="preserve">, </w:t>
      </w:r>
      <w:r w:rsidRPr="00970A98">
        <w:rPr>
          <w:rFonts w:cstheme="minorHAnsi"/>
          <w:color w:val="222222"/>
          <w:sz w:val="24"/>
          <w:szCs w:val="24"/>
          <w:shd w:val="clear" w:color="auto" w:fill="FFFFFF"/>
        </w:rPr>
        <w:t>en un  conglomerado de 14 Empresas Productivas</w:t>
      </w:r>
      <w:r>
        <w:rPr>
          <w:rFonts w:cstheme="minorHAnsi"/>
          <w:color w:val="222222"/>
          <w:sz w:val="24"/>
          <w:szCs w:val="24"/>
          <w:shd w:val="clear" w:color="auto" w:fill="FFFFFF"/>
        </w:rPr>
        <w:t xml:space="preserve"> del Estado –</w:t>
      </w:r>
      <w:r w:rsidRPr="004E598F">
        <w:rPr>
          <w:rFonts w:cstheme="minorHAnsi"/>
          <w:color w:val="222222"/>
          <w:sz w:val="24"/>
          <w:szCs w:val="24"/>
          <w:shd w:val="clear" w:color="auto" w:fill="FFFFFF"/>
        </w:rPr>
        <w:t xml:space="preserve">cada una con </w:t>
      </w:r>
      <w:r w:rsidR="003F1E0B">
        <w:rPr>
          <w:rFonts w:cstheme="minorHAnsi"/>
          <w:color w:val="222222"/>
          <w:sz w:val="24"/>
          <w:szCs w:val="24"/>
          <w:shd w:val="clear" w:color="auto" w:fill="FFFFFF"/>
        </w:rPr>
        <w:t xml:space="preserve">su </w:t>
      </w:r>
      <w:r w:rsidR="00177235">
        <w:rPr>
          <w:rFonts w:cstheme="minorHAnsi"/>
          <w:color w:val="222222"/>
          <w:sz w:val="24"/>
          <w:szCs w:val="24"/>
          <w:shd w:val="clear" w:color="auto" w:fill="FFFFFF"/>
        </w:rPr>
        <w:t>D</w:t>
      </w:r>
      <w:r w:rsidRPr="004E598F">
        <w:rPr>
          <w:rFonts w:cstheme="minorHAnsi"/>
          <w:color w:val="222222"/>
          <w:sz w:val="24"/>
          <w:szCs w:val="24"/>
          <w:shd w:val="clear" w:color="auto" w:fill="FFFFFF"/>
        </w:rPr>
        <w:t xml:space="preserve">irección </w:t>
      </w:r>
      <w:r w:rsidR="00177235">
        <w:rPr>
          <w:rFonts w:cstheme="minorHAnsi"/>
          <w:color w:val="222222"/>
          <w:sz w:val="24"/>
          <w:szCs w:val="24"/>
          <w:shd w:val="clear" w:color="auto" w:fill="FFFFFF"/>
        </w:rPr>
        <w:t>G</w:t>
      </w:r>
      <w:r w:rsidRPr="004E598F">
        <w:rPr>
          <w:rFonts w:cstheme="minorHAnsi"/>
          <w:color w:val="222222"/>
          <w:sz w:val="24"/>
          <w:szCs w:val="24"/>
          <w:shd w:val="clear" w:color="auto" w:fill="FFFFFF"/>
        </w:rPr>
        <w:t xml:space="preserve">eneral y </w:t>
      </w:r>
      <w:r w:rsidR="003F1E0B">
        <w:rPr>
          <w:rFonts w:cstheme="minorHAnsi"/>
          <w:color w:val="222222"/>
          <w:sz w:val="24"/>
          <w:szCs w:val="24"/>
          <w:shd w:val="clear" w:color="auto" w:fill="FFFFFF"/>
        </w:rPr>
        <w:t xml:space="preserve">su </w:t>
      </w:r>
      <w:r w:rsidR="00177235">
        <w:rPr>
          <w:rFonts w:cstheme="minorHAnsi"/>
          <w:color w:val="222222"/>
          <w:sz w:val="24"/>
          <w:szCs w:val="24"/>
          <w:shd w:val="clear" w:color="auto" w:fill="FFFFFF"/>
        </w:rPr>
        <w:t>C</w:t>
      </w:r>
      <w:r w:rsidRPr="004E598F">
        <w:rPr>
          <w:rFonts w:cstheme="minorHAnsi"/>
          <w:color w:val="222222"/>
          <w:sz w:val="24"/>
          <w:szCs w:val="24"/>
          <w:shd w:val="clear" w:color="auto" w:fill="FFFFFF"/>
        </w:rPr>
        <w:t xml:space="preserve">onsejo de </w:t>
      </w:r>
      <w:r w:rsidR="00177235">
        <w:rPr>
          <w:rFonts w:cstheme="minorHAnsi"/>
          <w:color w:val="222222"/>
          <w:sz w:val="24"/>
          <w:szCs w:val="24"/>
          <w:shd w:val="clear" w:color="auto" w:fill="FFFFFF"/>
        </w:rPr>
        <w:t>A</w:t>
      </w:r>
      <w:r w:rsidRPr="004E598F">
        <w:rPr>
          <w:rFonts w:cstheme="minorHAnsi"/>
          <w:color w:val="222222"/>
          <w:sz w:val="24"/>
          <w:szCs w:val="24"/>
          <w:shd w:val="clear" w:color="auto" w:fill="FFFFFF"/>
        </w:rPr>
        <w:t>dministración</w:t>
      </w:r>
      <w:r>
        <w:rPr>
          <w:rFonts w:cstheme="minorHAnsi"/>
          <w:color w:val="222222"/>
          <w:sz w:val="24"/>
          <w:szCs w:val="24"/>
          <w:shd w:val="clear" w:color="auto" w:fill="FFFFFF"/>
        </w:rPr>
        <w:t xml:space="preserve">- tanto de Suministro, como de Generación Transmisión y Distribución, principalmente, cuyo objetivo </w:t>
      </w:r>
      <w:r w:rsidR="003F1E0B">
        <w:rPr>
          <w:rFonts w:cstheme="minorHAnsi"/>
          <w:color w:val="222222"/>
          <w:sz w:val="24"/>
          <w:szCs w:val="24"/>
          <w:shd w:val="clear" w:color="auto" w:fill="FFFFFF"/>
        </w:rPr>
        <w:t xml:space="preserve">explícito </w:t>
      </w:r>
      <w:r>
        <w:rPr>
          <w:rFonts w:cstheme="minorHAnsi"/>
          <w:color w:val="222222"/>
          <w:sz w:val="24"/>
          <w:szCs w:val="24"/>
          <w:shd w:val="clear" w:color="auto" w:fill="FFFFFF"/>
        </w:rPr>
        <w:t>no es la atención de los consumidores, sino</w:t>
      </w:r>
      <w:r w:rsidRPr="002217A6">
        <w:rPr>
          <w:rFonts w:cstheme="minorHAnsi"/>
          <w:color w:val="222222"/>
          <w:sz w:val="24"/>
          <w:szCs w:val="24"/>
          <w:shd w:val="clear" w:color="auto" w:fill="FFFFFF"/>
        </w:rPr>
        <w:t xml:space="preserve">: </w:t>
      </w:r>
    </w:p>
    <w:p w14:paraId="05FD71AE" w14:textId="77777777" w:rsidR="00EE3B08" w:rsidRDefault="00EE3B08" w:rsidP="00EE3B08">
      <w:pPr>
        <w:ind w:left="708"/>
        <w:rPr>
          <w:rFonts w:cstheme="minorHAnsi"/>
          <w:color w:val="222222"/>
          <w:sz w:val="24"/>
          <w:szCs w:val="24"/>
          <w:shd w:val="clear" w:color="auto" w:fill="FFFFFF"/>
        </w:rPr>
      </w:pPr>
      <w:r w:rsidRPr="002217A6">
        <w:rPr>
          <w:rFonts w:cstheme="minorHAnsi"/>
          <w:i/>
          <w:iCs/>
          <w:color w:val="222222"/>
          <w:sz w:val="24"/>
          <w:szCs w:val="24"/>
          <w:shd w:val="clear" w:color="auto" w:fill="FFFFFF"/>
        </w:rPr>
        <w:t>generar valor económico y rentabilidad para el Estado Mexicano como su propietario</w:t>
      </w:r>
      <w:r>
        <w:rPr>
          <w:rFonts w:cstheme="minorHAnsi"/>
          <w:color w:val="222222"/>
          <w:sz w:val="24"/>
          <w:szCs w:val="24"/>
          <w:shd w:val="clear" w:color="auto" w:fill="FFFFFF"/>
        </w:rPr>
        <w:t xml:space="preserve">. </w:t>
      </w:r>
    </w:p>
    <w:p w14:paraId="46551D48" w14:textId="3909B2B4" w:rsidR="00774F00" w:rsidRDefault="00EE3B08" w:rsidP="00EE3B08">
      <w:pPr>
        <w:rPr>
          <w:rFonts w:cstheme="minorHAnsi"/>
          <w:color w:val="222222"/>
          <w:sz w:val="24"/>
          <w:szCs w:val="24"/>
          <w:shd w:val="clear" w:color="auto" w:fill="FFFFFF"/>
        </w:rPr>
      </w:pPr>
      <w:r>
        <w:rPr>
          <w:rFonts w:cstheme="minorHAnsi"/>
          <w:color w:val="222222"/>
          <w:sz w:val="24"/>
          <w:szCs w:val="24"/>
          <w:shd w:val="clear" w:color="auto" w:fill="FFFFFF"/>
        </w:rPr>
        <w:t xml:space="preserve">Lo cierto es que </w:t>
      </w:r>
      <w:r w:rsidRPr="004E598F">
        <w:rPr>
          <w:rFonts w:cstheme="minorHAnsi"/>
          <w:color w:val="222222"/>
          <w:sz w:val="24"/>
          <w:szCs w:val="24"/>
          <w:shd w:val="clear" w:color="auto" w:fill="FFFFFF"/>
        </w:rPr>
        <w:t xml:space="preserve">en la práctica </w:t>
      </w:r>
      <w:r w:rsidR="009F41A4">
        <w:rPr>
          <w:rFonts w:cstheme="minorHAnsi"/>
          <w:color w:val="222222"/>
          <w:sz w:val="24"/>
          <w:szCs w:val="24"/>
          <w:shd w:val="clear" w:color="auto" w:fill="FFFFFF"/>
        </w:rPr>
        <w:t xml:space="preserve">la CFE sigue </w:t>
      </w:r>
      <w:r w:rsidRPr="004E598F">
        <w:rPr>
          <w:rFonts w:cstheme="minorHAnsi"/>
          <w:color w:val="222222"/>
          <w:sz w:val="24"/>
          <w:szCs w:val="24"/>
          <w:shd w:val="clear" w:color="auto" w:fill="FFFFFF"/>
        </w:rPr>
        <w:t>actua</w:t>
      </w:r>
      <w:r w:rsidR="009F41A4">
        <w:rPr>
          <w:rFonts w:cstheme="minorHAnsi"/>
          <w:color w:val="222222"/>
          <w:sz w:val="24"/>
          <w:szCs w:val="24"/>
          <w:shd w:val="clear" w:color="auto" w:fill="FFFFFF"/>
        </w:rPr>
        <w:t>n</w:t>
      </w:r>
      <w:r w:rsidRPr="004E598F">
        <w:rPr>
          <w:rFonts w:cstheme="minorHAnsi"/>
          <w:color w:val="222222"/>
          <w:sz w:val="24"/>
          <w:szCs w:val="24"/>
          <w:shd w:val="clear" w:color="auto" w:fill="FFFFFF"/>
        </w:rPr>
        <w:t xml:space="preserve">do como una sola empresa, </w:t>
      </w:r>
      <w:r w:rsidR="009F41A4">
        <w:rPr>
          <w:rFonts w:cstheme="minorHAnsi"/>
          <w:color w:val="222222"/>
          <w:sz w:val="24"/>
          <w:szCs w:val="24"/>
          <w:shd w:val="clear" w:color="auto" w:fill="FFFFFF"/>
        </w:rPr>
        <w:t xml:space="preserve">ciertamente </w:t>
      </w:r>
      <w:r w:rsidRPr="004E598F">
        <w:rPr>
          <w:rFonts w:cstheme="minorHAnsi"/>
          <w:color w:val="222222"/>
          <w:sz w:val="24"/>
          <w:szCs w:val="24"/>
          <w:shd w:val="clear" w:color="auto" w:fill="FFFFFF"/>
        </w:rPr>
        <w:t>con dificultades de dirección</w:t>
      </w:r>
      <w:r w:rsidR="009F41A4">
        <w:rPr>
          <w:rFonts w:cstheme="minorHAnsi"/>
          <w:color w:val="222222"/>
          <w:sz w:val="24"/>
          <w:szCs w:val="24"/>
          <w:shd w:val="clear" w:color="auto" w:fill="FFFFFF"/>
        </w:rPr>
        <w:t xml:space="preserve">, dada la multitud de </w:t>
      </w:r>
      <w:r w:rsidR="00177235">
        <w:rPr>
          <w:rFonts w:cstheme="minorHAnsi"/>
          <w:color w:val="222222"/>
          <w:sz w:val="24"/>
          <w:szCs w:val="24"/>
          <w:shd w:val="clear" w:color="auto" w:fill="FFFFFF"/>
        </w:rPr>
        <w:t>D</w:t>
      </w:r>
      <w:r w:rsidR="009F41A4">
        <w:rPr>
          <w:rFonts w:cstheme="minorHAnsi"/>
          <w:color w:val="222222"/>
          <w:sz w:val="24"/>
          <w:szCs w:val="24"/>
          <w:shd w:val="clear" w:color="auto" w:fill="FFFFFF"/>
        </w:rPr>
        <w:t xml:space="preserve">irectores </w:t>
      </w:r>
      <w:r w:rsidR="00177235">
        <w:rPr>
          <w:rFonts w:cstheme="minorHAnsi"/>
          <w:color w:val="222222"/>
          <w:sz w:val="24"/>
          <w:szCs w:val="24"/>
          <w:shd w:val="clear" w:color="auto" w:fill="FFFFFF"/>
        </w:rPr>
        <w:t>G</w:t>
      </w:r>
      <w:r w:rsidR="009F41A4">
        <w:rPr>
          <w:rFonts w:cstheme="minorHAnsi"/>
          <w:color w:val="222222"/>
          <w:sz w:val="24"/>
          <w:szCs w:val="24"/>
          <w:shd w:val="clear" w:color="auto" w:fill="FFFFFF"/>
        </w:rPr>
        <w:t>enerales</w:t>
      </w:r>
      <w:r w:rsidR="00821D0B">
        <w:rPr>
          <w:rFonts w:cstheme="minorHAnsi"/>
          <w:color w:val="222222"/>
          <w:sz w:val="24"/>
          <w:szCs w:val="24"/>
          <w:shd w:val="clear" w:color="auto" w:fill="FFFFFF"/>
        </w:rPr>
        <w:t xml:space="preserve">, </w:t>
      </w:r>
      <w:r w:rsidR="00177235">
        <w:rPr>
          <w:rFonts w:cstheme="minorHAnsi"/>
          <w:color w:val="222222"/>
          <w:sz w:val="24"/>
          <w:szCs w:val="24"/>
          <w:shd w:val="clear" w:color="auto" w:fill="FFFFFF"/>
        </w:rPr>
        <w:t>C</w:t>
      </w:r>
      <w:r w:rsidR="009F41A4">
        <w:rPr>
          <w:rFonts w:cstheme="minorHAnsi"/>
          <w:color w:val="222222"/>
          <w:sz w:val="24"/>
          <w:szCs w:val="24"/>
          <w:shd w:val="clear" w:color="auto" w:fill="FFFFFF"/>
        </w:rPr>
        <w:t xml:space="preserve">onsejos de </w:t>
      </w:r>
      <w:r w:rsidR="00177235">
        <w:rPr>
          <w:rFonts w:cstheme="minorHAnsi"/>
          <w:color w:val="222222"/>
          <w:sz w:val="24"/>
          <w:szCs w:val="24"/>
          <w:shd w:val="clear" w:color="auto" w:fill="FFFFFF"/>
        </w:rPr>
        <w:t>A</w:t>
      </w:r>
      <w:r w:rsidR="009F41A4">
        <w:rPr>
          <w:rFonts w:cstheme="minorHAnsi"/>
          <w:color w:val="222222"/>
          <w:sz w:val="24"/>
          <w:szCs w:val="24"/>
          <w:shd w:val="clear" w:color="auto" w:fill="FFFFFF"/>
        </w:rPr>
        <w:t>dministración</w:t>
      </w:r>
      <w:r w:rsidR="00821D0B">
        <w:rPr>
          <w:rFonts w:cstheme="minorHAnsi"/>
          <w:color w:val="222222"/>
          <w:sz w:val="24"/>
          <w:szCs w:val="24"/>
          <w:shd w:val="clear" w:color="auto" w:fill="FFFFFF"/>
        </w:rPr>
        <w:t xml:space="preserve"> y Subdirectores</w:t>
      </w:r>
      <w:r>
        <w:rPr>
          <w:rFonts w:cstheme="minorHAnsi"/>
          <w:color w:val="222222"/>
          <w:sz w:val="24"/>
          <w:szCs w:val="24"/>
          <w:shd w:val="clear" w:color="auto" w:fill="FFFFFF"/>
        </w:rPr>
        <w:t xml:space="preserve">. </w:t>
      </w:r>
    </w:p>
    <w:p w14:paraId="66FEE61E" w14:textId="090CACFD" w:rsidR="00EE3B08" w:rsidRDefault="00EE3B08" w:rsidP="00EE3B08">
      <w:pPr>
        <w:rPr>
          <w:rFonts w:cstheme="minorHAnsi"/>
          <w:color w:val="222222"/>
          <w:sz w:val="24"/>
          <w:szCs w:val="24"/>
          <w:shd w:val="clear" w:color="auto" w:fill="FFFFFF"/>
        </w:rPr>
      </w:pPr>
      <w:r>
        <w:rPr>
          <w:rFonts w:cstheme="minorHAnsi"/>
          <w:color w:val="222222"/>
          <w:sz w:val="24"/>
          <w:szCs w:val="24"/>
          <w:shd w:val="clear" w:color="auto" w:fill="FFFFFF"/>
        </w:rPr>
        <w:t xml:space="preserve">Adicionalmente </w:t>
      </w:r>
      <w:r w:rsidRPr="00970A98">
        <w:rPr>
          <w:rFonts w:cstheme="minorHAnsi"/>
          <w:color w:val="222222"/>
          <w:sz w:val="24"/>
          <w:szCs w:val="24"/>
          <w:shd w:val="clear" w:color="auto" w:fill="FFFFFF"/>
        </w:rPr>
        <w:t>se despojó a</w:t>
      </w:r>
      <w:r>
        <w:rPr>
          <w:rFonts w:cstheme="minorHAnsi"/>
          <w:color w:val="222222"/>
          <w:sz w:val="24"/>
          <w:szCs w:val="24"/>
          <w:shd w:val="clear" w:color="auto" w:fill="FFFFFF"/>
        </w:rPr>
        <w:t xml:space="preserve"> la CFE </w:t>
      </w:r>
      <w:r w:rsidRPr="00970A98">
        <w:rPr>
          <w:rFonts w:cstheme="minorHAnsi"/>
          <w:color w:val="222222"/>
          <w:sz w:val="24"/>
          <w:szCs w:val="24"/>
          <w:shd w:val="clear" w:color="auto" w:fill="FFFFFF"/>
        </w:rPr>
        <w:t>de la capacidad de planear y ejecutar l</w:t>
      </w:r>
      <w:r w:rsidR="009F41A4">
        <w:rPr>
          <w:rFonts w:cstheme="minorHAnsi"/>
          <w:color w:val="222222"/>
          <w:sz w:val="24"/>
          <w:szCs w:val="24"/>
          <w:shd w:val="clear" w:color="auto" w:fill="FFFFFF"/>
        </w:rPr>
        <w:t>o</w:t>
      </w:r>
      <w:r w:rsidRPr="00970A98">
        <w:rPr>
          <w:rFonts w:cstheme="minorHAnsi"/>
          <w:color w:val="222222"/>
          <w:sz w:val="24"/>
          <w:szCs w:val="24"/>
          <w:shd w:val="clear" w:color="auto" w:fill="FFFFFF"/>
        </w:rPr>
        <w:t xml:space="preserve"> necesari</w:t>
      </w:r>
      <w:r w:rsidR="009F41A4">
        <w:rPr>
          <w:rFonts w:cstheme="minorHAnsi"/>
          <w:color w:val="222222"/>
          <w:sz w:val="24"/>
          <w:szCs w:val="24"/>
          <w:shd w:val="clear" w:color="auto" w:fill="FFFFFF"/>
        </w:rPr>
        <w:t xml:space="preserve">o </w:t>
      </w:r>
      <w:r w:rsidRPr="00970A98">
        <w:rPr>
          <w:rFonts w:cstheme="minorHAnsi"/>
          <w:color w:val="222222"/>
          <w:sz w:val="24"/>
          <w:szCs w:val="24"/>
          <w:shd w:val="clear" w:color="auto" w:fill="FFFFFF"/>
        </w:rPr>
        <w:t>para su expansión y modernización</w:t>
      </w:r>
      <w:r w:rsidR="006F1532">
        <w:rPr>
          <w:rFonts w:cstheme="minorHAnsi"/>
          <w:color w:val="222222"/>
          <w:sz w:val="24"/>
          <w:szCs w:val="24"/>
          <w:shd w:val="clear" w:color="auto" w:fill="FFFFFF"/>
        </w:rPr>
        <w:t xml:space="preserve"> y aun cuando en la actual administración se ha restablecido parte de esa capacidad, con una Dirección de Planeación de nueva creación, el programa actual de construcción es tan deficiente que no parece que se haya establecido una buena práctica de planear y ejecutar las obras de crecimiento de las capacidades de generación y de transmisión</w:t>
      </w:r>
      <w:r>
        <w:rPr>
          <w:rFonts w:cstheme="minorHAnsi"/>
          <w:color w:val="222222"/>
          <w:sz w:val="24"/>
          <w:szCs w:val="24"/>
          <w:shd w:val="clear" w:color="auto" w:fill="FFFFFF"/>
        </w:rPr>
        <w:t xml:space="preserve">. </w:t>
      </w:r>
      <w:r w:rsidR="006F1532">
        <w:rPr>
          <w:rFonts w:cstheme="minorHAnsi"/>
          <w:color w:val="222222"/>
          <w:sz w:val="24"/>
          <w:szCs w:val="24"/>
          <w:shd w:val="clear" w:color="auto" w:fill="FFFFFF"/>
        </w:rPr>
        <w:t>El</w:t>
      </w:r>
      <w:r>
        <w:rPr>
          <w:rFonts w:cstheme="minorHAnsi"/>
          <w:color w:val="222222"/>
          <w:sz w:val="24"/>
          <w:szCs w:val="24"/>
          <w:shd w:val="clear" w:color="auto" w:fill="FFFFFF"/>
        </w:rPr>
        <w:t xml:space="preserve"> traslad</w:t>
      </w:r>
      <w:r w:rsidR="006F1532">
        <w:rPr>
          <w:rFonts w:cstheme="minorHAnsi"/>
          <w:color w:val="222222"/>
          <w:sz w:val="24"/>
          <w:szCs w:val="24"/>
          <w:shd w:val="clear" w:color="auto" w:fill="FFFFFF"/>
        </w:rPr>
        <w:t>o de</w:t>
      </w:r>
      <w:r>
        <w:rPr>
          <w:rFonts w:cstheme="minorHAnsi"/>
          <w:color w:val="222222"/>
          <w:sz w:val="24"/>
          <w:szCs w:val="24"/>
          <w:shd w:val="clear" w:color="auto" w:fill="FFFFFF"/>
        </w:rPr>
        <w:t xml:space="preserve"> esa </w:t>
      </w:r>
      <w:r w:rsidR="009F41A4">
        <w:rPr>
          <w:rFonts w:cstheme="minorHAnsi"/>
          <w:color w:val="222222"/>
          <w:sz w:val="24"/>
          <w:szCs w:val="24"/>
          <w:shd w:val="clear" w:color="auto" w:fill="FFFFFF"/>
        </w:rPr>
        <w:t>fun</w:t>
      </w:r>
      <w:r>
        <w:rPr>
          <w:rFonts w:cstheme="minorHAnsi"/>
          <w:color w:val="222222"/>
          <w:sz w:val="24"/>
          <w:szCs w:val="24"/>
          <w:shd w:val="clear" w:color="auto" w:fill="FFFFFF"/>
        </w:rPr>
        <w:t>ción a la SENER</w:t>
      </w:r>
      <w:r w:rsidR="006F1532">
        <w:rPr>
          <w:rFonts w:cstheme="minorHAnsi"/>
          <w:color w:val="222222"/>
          <w:sz w:val="24"/>
          <w:szCs w:val="24"/>
          <w:shd w:val="clear" w:color="auto" w:fill="FFFFFF"/>
        </w:rPr>
        <w:t xml:space="preserve"> y al </w:t>
      </w:r>
      <w:r w:rsidR="003F1E0B">
        <w:rPr>
          <w:rFonts w:cstheme="minorHAnsi"/>
          <w:color w:val="222222"/>
          <w:sz w:val="24"/>
          <w:szCs w:val="24"/>
          <w:shd w:val="clear" w:color="auto" w:fill="FFFFFF"/>
        </w:rPr>
        <w:t>CENACE</w:t>
      </w:r>
      <w:r w:rsidR="006F1532">
        <w:rPr>
          <w:rFonts w:cstheme="minorHAnsi"/>
          <w:color w:val="222222"/>
          <w:sz w:val="24"/>
          <w:szCs w:val="24"/>
          <w:shd w:val="clear" w:color="auto" w:fill="FFFFFF"/>
        </w:rPr>
        <w:t xml:space="preserve"> de los pasados sexenios</w:t>
      </w:r>
      <w:r w:rsidR="003F1E0B">
        <w:rPr>
          <w:rFonts w:cstheme="minorHAnsi"/>
          <w:color w:val="222222"/>
          <w:sz w:val="24"/>
          <w:szCs w:val="24"/>
          <w:shd w:val="clear" w:color="auto" w:fill="FFFFFF"/>
        </w:rPr>
        <w:t xml:space="preserve">, </w:t>
      </w:r>
      <w:r w:rsidR="006F1532">
        <w:rPr>
          <w:rFonts w:cstheme="minorHAnsi"/>
          <w:color w:val="222222"/>
          <w:sz w:val="24"/>
          <w:szCs w:val="24"/>
          <w:shd w:val="clear" w:color="auto" w:fill="FFFFFF"/>
        </w:rPr>
        <w:t>lo que no ha sido corregido a la fecha</w:t>
      </w:r>
      <w:r w:rsidR="007D7E2A">
        <w:rPr>
          <w:rFonts w:cstheme="minorHAnsi"/>
          <w:color w:val="222222"/>
          <w:sz w:val="24"/>
          <w:szCs w:val="24"/>
          <w:shd w:val="clear" w:color="auto" w:fill="FFFFFF"/>
        </w:rPr>
        <w:t xml:space="preserve">, ha demostrado que el SPE se quedó </w:t>
      </w:r>
      <w:r w:rsidR="007D7E2A">
        <w:rPr>
          <w:rFonts w:cstheme="minorHAnsi"/>
          <w:i/>
          <w:iCs/>
          <w:color w:val="222222"/>
          <w:sz w:val="24"/>
          <w:szCs w:val="24"/>
          <w:shd w:val="clear" w:color="auto" w:fill="FFFFFF"/>
        </w:rPr>
        <w:t>a merced del destino</w:t>
      </w:r>
      <w:r>
        <w:rPr>
          <w:rFonts w:cstheme="minorHAnsi"/>
          <w:color w:val="222222"/>
          <w:sz w:val="24"/>
          <w:szCs w:val="24"/>
          <w:shd w:val="clear" w:color="auto" w:fill="FFFFFF"/>
        </w:rPr>
        <w:t>.</w:t>
      </w:r>
    </w:p>
    <w:p w14:paraId="5BCEF8CB" w14:textId="4D7B023C" w:rsidR="00EE3B08" w:rsidRDefault="009F41A4" w:rsidP="00EE3B08">
      <w:pPr>
        <w:rPr>
          <w:rFonts w:cstheme="minorHAnsi"/>
          <w:color w:val="222222"/>
          <w:sz w:val="24"/>
          <w:szCs w:val="24"/>
          <w:shd w:val="clear" w:color="auto" w:fill="FFFFFF"/>
        </w:rPr>
      </w:pPr>
      <w:r>
        <w:rPr>
          <w:rFonts w:cstheme="minorHAnsi"/>
          <w:color w:val="222222"/>
          <w:sz w:val="24"/>
          <w:szCs w:val="24"/>
          <w:shd w:val="clear" w:color="auto" w:fill="FFFFFF"/>
        </w:rPr>
        <w:t>A continuación presentamos l</w:t>
      </w:r>
      <w:r w:rsidR="00EE3B08">
        <w:rPr>
          <w:rFonts w:cstheme="minorHAnsi"/>
          <w:color w:val="222222"/>
          <w:sz w:val="24"/>
          <w:szCs w:val="24"/>
          <w:shd w:val="clear" w:color="auto" w:fill="FFFFFF"/>
        </w:rPr>
        <w:t xml:space="preserve">as partes constitutivas de esta propuesta, que en principio se pueden ver como un retorno a la vigencia de la LSPEE, aunque </w:t>
      </w:r>
      <w:r>
        <w:rPr>
          <w:rFonts w:cstheme="minorHAnsi"/>
          <w:color w:val="222222"/>
          <w:sz w:val="24"/>
          <w:szCs w:val="24"/>
          <w:shd w:val="clear" w:color="auto" w:fill="FFFFFF"/>
        </w:rPr>
        <w:t xml:space="preserve">sabemos que </w:t>
      </w:r>
      <w:r w:rsidR="003F6A40">
        <w:rPr>
          <w:rFonts w:cstheme="minorHAnsi"/>
          <w:color w:val="222222"/>
          <w:sz w:val="24"/>
          <w:szCs w:val="24"/>
          <w:shd w:val="clear" w:color="auto" w:fill="FFFFFF"/>
        </w:rPr>
        <w:t xml:space="preserve">en </w:t>
      </w:r>
      <w:r w:rsidR="00EE3B08">
        <w:rPr>
          <w:rFonts w:cstheme="minorHAnsi"/>
          <w:color w:val="222222"/>
          <w:sz w:val="24"/>
          <w:szCs w:val="24"/>
          <w:shd w:val="clear" w:color="auto" w:fill="FFFFFF"/>
        </w:rPr>
        <w:t xml:space="preserve">el </w:t>
      </w:r>
      <w:r w:rsidR="00EE3B08">
        <w:rPr>
          <w:rFonts w:cstheme="minorHAnsi"/>
          <w:color w:val="222222"/>
          <w:sz w:val="24"/>
          <w:szCs w:val="24"/>
          <w:shd w:val="clear" w:color="auto" w:fill="FFFFFF"/>
        </w:rPr>
        <w:lastRenderedPageBreak/>
        <w:t xml:space="preserve">momento presente </w:t>
      </w:r>
      <w:r>
        <w:rPr>
          <w:rFonts w:cstheme="minorHAnsi"/>
          <w:color w:val="222222"/>
          <w:sz w:val="24"/>
          <w:szCs w:val="24"/>
          <w:shd w:val="clear" w:color="auto" w:fill="FFFFFF"/>
        </w:rPr>
        <w:t xml:space="preserve">hay </w:t>
      </w:r>
      <w:r w:rsidR="003F6A40">
        <w:rPr>
          <w:rFonts w:cstheme="minorHAnsi"/>
          <w:color w:val="222222"/>
          <w:sz w:val="24"/>
          <w:szCs w:val="24"/>
          <w:shd w:val="clear" w:color="auto" w:fill="FFFFFF"/>
        </w:rPr>
        <w:t xml:space="preserve">muchos </w:t>
      </w:r>
      <w:r>
        <w:rPr>
          <w:rFonts w:cstheme="minorHAnsi"/>
          <w:color w:val="222222"/>
          <w:sz w:val="24"/>
          <w:szCs w:val="24"/>
          <w:shd w:val="clear" w:color="auto" w:fill="FFFFFF"/>
        </w:rPr>
        <w:t>más aspectos a considerar, los que trataremos de incorporar en esta propuesta.</w:t>
      </w:r>
    </w:p>
    <w:p w14:paraId="43FC820A" w14:textId="3D914160" w:rsidR="00B54261" w:rsidRDefault="00EE3B08" w:rsidP="00AB36DC">
      <w:pPr>
        <w:pStyle w:val="Prrafodelista"/>
        <w:numPr>
          <w:ilvl w:val="0"/>
          <w:numId w:val="10"/>
        </w:numPr>
        <w:ind w:left="360"/>
        <w:rPr>
          <w:rFonts w:cstheme="minorHAnsi"/>
          <w:color w:val="222222"/>
          <w:sz w:val="24"/>
          <w:szCs w:val="24"/>
          <w:shd w:val="clear" w:color="auto" w:fill="FFFFFF"/>
        </w:rPr>
      </w:pPr>
      <w:r w:rsidRPr="006D65C9">
        <w:rPr>
          <w:rFonts w:cstheme="minorHAnsi"/>
          <w:b/>
          <w:bCs/>
          <w:color w:val="222222"/>
          <w:sz w:val="24"/>
          <w:szCs w:val="24"/>
          <w:shd w:val="clear" w:color="auto" w:fill="FFFFFF"/>
        </w:rPr>
        <w:t>Reunificar la CFE</w:t>
      </w:r>
      <w:r w:rsidRPr="006D65C9">
        <w:rPr>
          <w:rFonts w:cstheme="minorHAnsi"/>
          <w:color w:val="222222"/>
          <w:sz w:val="24"/>
          <w:szCs w:val="24"/>
          <w:shd w:val="clear" w:color="auto" w:fill="FFFFFF"/>
        </w:rPr>
        <w:t xml:space="preserve">; convertir las 14 empresas </w:t>
      </w:r>
      <w:r w:rsidR="00257651">
        <w:rPr>
          <w:rFonts w:cstheme="minorHAnsi"/>
          <w:color w:val="222222"/>
          <w:sz w:val="24"/>
          <w:szCs w:val="24"/>
          <w:shd w:val="clear" w:color="auto" w:fill="FFFFFF"/>
        </w:rPr>
        <w:t xml:space="preserve">productivas del estado </w:t>
      </w:r>
      <w:r w:rsidRPr="006D65C9">
        <w:rPr>
          <w:rFonts w:cstheme="minorHAnsi"/>
          <w:color w:val="222222"/>
          <w:sz w:val="24"/>
          <w:szCs w:val="24"/>
          <w:shd w:val="clear" w:color="auto" w:fill="FFFFFF"/>
        </w:rPr>
        <w:t>en gerencias o subdirecciones</w:t>
      </w:r>
      <w:r w:rsidR="00257651">
        <w:rPr>
          <w:rFonts w:cstheme="minorHAnsi"/>
          <w:color w:val="222222"/>
          <w:sz w:val="24"/>
          <w:szCs w:val="24"/>
          <w:shd w:val="clear" w:color="auto" w:fill="FFFFFF"/>
        </w:rPr>
        <w:t xml:space="preserve"> de la empresa central</w:t>
      </w:r>
      <w:r w:rsidRPr="006D65C9">
        <w:rPr>
          <w:rFonts w:cstheme="minorHAnsi"/>
          <w:color w:val="222222"/>
          <w:sz w:val="24"/>
          <w:szCs w:val="24"/>
          <w:shd w:val="clear" w:color="auto" w:fill="FFFFFF"/>
        </w:rPr>
        <w:t>.</w:t>
      </w:r>
      <w:r w:rsidR="006D65C9" w:rsidRPr="006D65C9">
        <w:rPr>
          <w:rFonts w:cstheme="minorHAnsi"/>
          <w:color w:val="222222"/>
          <w:sz w:val="24"/>
          <w:szCs w:val="24"/>
          <w:shd w:val="clear" w:color="auto" w:fill="FFFFFF"/>
        </w:rPr>
        <w:t xml:space="preserve"> </w:t>
      </w:r>
      <w:r w:rsidRPr="006D65C9">
        <w:rPr>
          <w:rFonts w:cstheme="minorHAnsi"/>
          <w:color w:val="222222"/>
          <w:sz w:val="24"/>
          <w:szCs w:val="24"/>
          <w:shd w:val="clear" w:color="auto" w:fill="FFFFFF"/>
        </w:rPr>
        <w:t xml:space="preserve">Para lograr esto habrá que desmantelar o reorganizar, con o sin cambio de la LIE </w:t>
      </w:r>
      <w:r w:rsidR="00257651">
        <w:rPr>
          <w:rFonts w:cstheme="minorHAnsi"/>
          <w:color w:val="222222"/>
          <w:sz w:val="24"/>
          <w:szCs w:val="24"/>
          <w:shd w:val="clear" w:color="auto" w:fill="FFFFFF"/>
        </w:rPr>
        <w:t xml:space="preserve">–conforme se pueda- </w:t>
      </w:r>
      <w:r w:rsidRPr="006D65C9">
        <w:rPr>
          <w:rFonts w:cstheme="minorHAnsi"/>
          <w:color w:val="222222"/>
          <w:sz w:val="24"/>
          <w:szCs w:val="24"/>
          <w:shd w:val="clear" w:color="auto" w:fill="FFFFFF"/>
        </w:rPr>
        <w:t xml:space="preserve">las mencionadas empresas y hacer recaer en una sola </w:t>
      </w:r>
      <w:r w:rsidR="00774F00">
        <w:rPr>
          <w:rFonts w:cstheme="minorHAnsi"/>
          <w:color w:val="222222"/>
          <w:sz w:val="24"/>
          <w:szCs w:val="24"/>
          <w:shd w:val="clear" w:color="auto" w:fill="FFFFFF"/>
        </w:rPr>
        <w:t>D</w:t>
      </w:r>
      <w:r w:rsidRPr="006D65C9">
        <w:rPr>
          <w:rFonts w:cstheme="minorHAnsi"/>
          <w:color w:val="222222"/>
          <w:sz w:val="24"/>
          <w:szCs w:val="24"/>
          <w:shd w:val="clear" w:color="auto" w:fill="FFFFFF"/>
        </w:rPr>
        <w:t xml:space="preserve">irección </w:t>
      </w:r>
      <w:r w:rsidR="00774F00">
        <w:rPr>
          <w:rFonts w:cstheme="minorHAnsi"/>
          <w:color w:val="222222"/>
          <w:sz w:val="24"/>
          <w:szCs w:val="24"/>
          <w:shd w:val="clear" w:color="auto" w:fill="FFFFFF"/>
        </w:rPr>
        <w:t>G</w:t>
      </w:r>
      <w:r w:rsidRPr="006D65C9">
        <w:rPr>
          <w:rFonts w:cstheme="minorHAnsi"/>
          <w:color w:val="222222"/>
          <w:sz w:val="24"/>
          <w:szCs w:val="24"/>
          <w:shd w:val="clear" w:color="auto" w:fill="FFFFFF"/>
        </w:rPr>
        <w:t>eneral</w:t>
      </w:r>
      <w:r w:rsidR="009F41A4" w:rsidRPr="006D65C9">
        <w:rPr>
          <w:rFonts w:cstheme="minorHAnsi"/>
          <w:color w:val="222222"/>
          <w:sz w:val="24"/>
          <w:szCs w:val="24"/>
          <w:shd w:val="clear" w:color="auto" w:fill="FFFFFF"/>
        </w:rPr>
        <w:t xml:space="preserve"> y en un </w:t>
      </w:r>
      <w:r w:rsidR="00774F00">
        <w:rPr>
          <w:rFonts w:cstheme="minorHAnsi"/>
          <w:color w:val="222222"/>
          <w:sz w:val="24"/>
          <w:szCs w:val="24"/>
          <w:shd w:val="clear" w:color="auto" w:fill="FFFFFF"/>
        </w:rPr>
        <w:t>C</w:t>
      </w:r>
      <w:r w:rsidR="009F41A4" w:rsidRPr="006D65C9">
        <w:rPr>
          <w:rFonts w:cstheme="minorHAnsi"/>
          <w:color w:val="222222"/>
          <w:sz w:val="24"/>
          <w:szCs w:val="24"/>
          <w:shd w:val="clear" w:color="auto" w:fill="FFFFFF"/>
        </w:rPr>
        <w:t xml:space="preserve">onsejo </w:t>
      </w:r>
      <w:r w:rsidRPr="006D65C9">
        <w:rPr>
          <w:rFonts w:cstheme="minorHAnsi"/>
          <w:color w:val="222222"/>
          <w:sz w:val="24"/>
          <w:szCs w:val="24"/>
          <w:shd w:val="clear" w:color="auto" w:fill="FFFFFF"/>
        </w:rPr>
        <w:t xml:space="preserve"> </w:t>
      </w:r>
      <w:r w:rsidR="009F41A4" w:rsidRPr="006D65C9">
        <w:rPr>
          <w:rFonts w:cstheme="minorHAnsi"/>
          <w:color w:val="222222"/>
          <w:sz w:val="24"/>
          <w:szCs w:val="24"/>
          <w:shd w:val="clear" w:color="auto" w:fill="FFFFFF"/>
        </w:rPr>
        <w:t xml:space="preserve">de </w:t>
      </w:r>
      <w:r w:rsidR="00774F00">
        <w:rPr>
          <w:rFonts w:cstheme="minorHAnsi"/>
          <w:color w:val="222222"/>
          <w:sz w:val="24"/>
          <w:szCs w:val="24"/>
          <w:shd w:val="clear" w:color="auto" w:fill="FFFFFF"/>
        </w:rPr>
        <w:t>A</w:t>
      </w:r>
      <w:r w:rsidR="009F41A4" w:rsidRPr="006D65C9">
        <w:rPr>
          <w:rFonts w:cstheme="minorHAnsi"/>
          <w:color w:val="222222"/>
          <w:sz w:val="24"/>
          <w:szCs w:val="24"/>
          <w:shd w:val="clear" w:color="auto" w:fill="FFFFFF"/>
        </w:rPr>
        <w:t xml:space="preserve">dministración único, </w:t>
      </w:r>
      <w:r w:rsidRPr="006D65C9">
        <w:rPr>
          <w:rFonts w:cstheme="minorHAnsi"/>
          <w:color w:val="222222"/>
          <w:sz w:val="24"/>
          <w:szCs w:val="24"/>
          <w:shd w:val="clear" w:color="auto" w:fill="FFFFFF"/>
        </w:rPr>
        <w:t>toda la responsabilidad de la</w:t>
      </w:r>
      <w:r w:rsidR="009F41A4" w:rsidRPr="006D65C9">
        <w:rPr>
          <w:rFonts w:cstheme="minorHAnsi"/>
          <w:color w:val="222222"/>
          <w:sz w:val="24"/>
          <w:szCs w:val="24"/>
          <w:shd w:val="clear" w:color="auto" w:fill="FFFFFF"/>
        </w:rPr>
        <w:t xml:space="preserve"> empresa</w:t>
      </w:r>
      <w:r w:rsidR="003F1E0B">
        <w:rPr>
          <w:rFonts w:cstheme="minorHAnsi"/>
          <w:color w:val="222222"/>
          <w:sz w:val="24"/>
          <w:szCs w:val="24"/>
          <w:shd w:val="clear" w:color="auto" w:fill="FFFFFF"/>
        </w:rPr>
        <w:t>, si bien sería necesario mantener claramente diferenciadas las actividades de transmisión y distribución que, por ley</w:t>
      </w:r>
      <w:r w:rsidR="009725F4">
        <w:rPr>
          <w:rFonts w:cstheme="minorHAnsi"/>
          <w:color w:val="222222"/>
          <w:sz w:val="24"/>
          <w:szCs w:val="24"/>
          <w:shd w:val="clear" w:color="auto" w:fill="FFFFFF"/>
        </w:rPr>
        <w:t>, son actividades monopólicas del estado, garantizando así su transparencia y facilitando la determinación por parte del regulador de las tarifas que resulten aplicables.</w:t>
      </w:r>
      <w:r w:rsidR="007D7E2A">
        <w:rPr>
          <w:rFonts w:cstheme="minorHAnsi"/>
          <w:color w:val="222222"/>
          <w:sz w:val="24"/>
          <w:szCs w:val="24"/>
          <w:shd w:val="clear" w:color="auto" w:fill="FFFFFF"/>
        </w:rPr>
        <w:t xml:space="preserve"> Es probable que fuese necesario dar independencia a la EPS de Transmisión, para garantizar el acceso libre a la red.</w:t>
      </w:r>
    </w:p>
    <w:p w14:paraId="4071B65C" w14:textId="77777777" w:rsidR="006D65C9" w:rsidRPr="006D65C9" w:rsidRDefault="006D65C9" w:rsidP="006D65C9">
      <w:pPr>
        <w:pStyle w:val="Prrafodelista"/>
        <w:rPr>
          <w:rFonts w:cstheme="minorHAnsi"/>
          <w:color w:val="222222"/>
          <w:sz w:val="24"/>
          <w:szCs w:val="24"/>
          <w:shd w:val="clear" w:color="auto" w:fill="FFFFFF"/>
        </w:rPr>
      </w:pPr>
    </w:p>
    <w:p w14:paraId="6A19E628" w14:textId="64D9B876" w:rsidR="00EE3B08" w:rsidRPr="00B54261" w:rsidRDefault="00EE3B08" w:rsidP="00B54261">
      <w:pPr>
        <w:pStyle w:val="Prrafodelista"/>
        <w:numPr>
          <w:ilvl w:val="0"/>
          <w:numId w:val="10"/>
        </w:numPr>
        <w:rPr>
          <w:rFonts w:cstheme="minorHAnsi"/>
          <w:color w:val="222222"/>
          <w:sz w:val="24"/>
          <w:szCs w:val="24"/>
          <w:shd w:val="clear" w:color="auto" w:fill="FFFFFF"/>
        </w:rPr>
      </w:pPr>
      <w:r w:rsidRPr="00B54261">
        <w:rPr>
          <w:rFonts w:cstheme="minorHAnsi"/>
          <w:b/>
          <w:bCs/>
          <w:color w:val="222222"/>
          <w:sz w:val="24"/>
          <w:szCs w:val="24"/>
          <w:shd w:val="clear" w:color="auto" w:fill="FFFFFF"/>
        </w:rPr>
        <w:t xml:space="preserve">Alinear tal empresa reunificada en </w:t>
      </w:r>
      <w:r w:rsidR="00F51639" w:rsidRPr="00B54261">
        <w:rPr>
          <w:rFonts w:cstheme="minorHAnsi"/>
          <w:b/>
          <w:bCs/>
          <w:color w:val="222222"/>
          <w:sz w:val="24"/>
          <w:szCs w:val="24"/>
          <w:shd w:val="clear" w:color="auto" w:fill="FFFFFF"/>
        </w:rPr>
        <w:t xml:space="preserve">torno a </w:t>
      </w:r>
      <w:r w:rsidRPr="00B54261">
        <w:rPr>
          <w:rFonts w:cstheme="minorHAnsi"/>
          <w:b/>
          <w:bCs/>
          <w:color w:val="222222"/>
          <w:sz w:val="24"/>
          <w:szCs w:val="24"/>
          <w:shd w:val="clear" w:color="auto" w:fill="FFFFFF"/>
        </w:rPr>
        <w:t>un solo objetivo</w:t>
      </w:r>
      <w:r w:rsidRPr="00B54261">
        <w:rPr>
          <w:rFonts w:cstheme="minorHAnsi"/>
          <w:color w:val="222222"/>
          <w:sz w:val="24"/>
          <w:szCs w:val="24"/>
          <w:shd w:val="clear" w:color="auto" w:fill="FFFFFF"/>
        </w:rPr>
        <w:t xml:space="preserve">: el </w:t>
      </w:r>
      <w:r w:rsidR="009E4ED4" w:rsidRPr="009E4ED4">
        <w:rPr>
          <w:rFonts w:cstheme="minorHAnsi"/>
          <w:i/>
          <w:iCs/>
          <w:color w:val="222222"/>
          <w:sz w:val="24"/>
          <w:szCs w:val="24"/>
          <w:shd w:val="clear" w:color="auto" w:fill="FFFFFF"/>
        </w:rPr>
        <w:t>S</w:t>
      </w:r>
      <w:r w:rsidRPr="009E4ED4">
        <w:rPr>
          <w:rFonts w:cstheme="minorHAnsi"/>
          <w:i/>
          <w:iCs/>
          <w:color w:val="222222"/>
          <w:sz w:val="24"/>
          <w:szCs w:val="24"/>
          <w:shd w:val="clear" w:color="auto" w:fill="FFFFFF"/>
        </w:rPr>
        <w:t xml:space="preserve">ervicio </w:t>
      </w:r>
      <w:r w:rsidR="009E4ED4" w:rsidRPr="009E4ED4">
        <w:rPr>
          <w:rFonts w:cstheme="minorHAnsi"/>
          <w:i/>
          <w:iCs/>
          <w:color w:val="222222"/>
          <w:sz w:val="24"/>
          <w:szCs w:val="24"/>
          <w:shd w:val="clear" w:color="auto" w:fill="FFFFFF"/>
        </w:rPr>
        <w:t>P</w:t>
      </w:r>
      <w:r w:rsidRPr="009E4ED4">
        <w:rPr>
          <w:rFonts w:cstheme="minorHAnsi"/>
          <w:i/>
          <w:iCs/>
          <w:color w:val="222222"/>
          <w:sz w:val="24"/>
          <w:szCs w:val="24"/>
          <w:shd w:val="clear" w:color="auto" w:fill="FFFFFF"/>
        </w:rPr>
        <w:t xml:space="preserve">úblico de </w:t>
      </w:r>
      <w:r w:rsidR="009E4ED4" w:rsidRPr="009E4ED4">
        <w:rPr>
          <w:rFonts w:cstheme="minorHAnsi"/>
          <w:i/>
          <w:iCs/>
          <w:color w:val="222222"/>
          <w:sz w:val="24"/>
          <w:szCs w:val="24"/>
          <w:shd w:val="clear" w:color="auto" w:fill="FFFFFF"/>
        </w:rPr>
        <w:t>E</w:t>
      </w:r>
      <w:r w:rsidRPr="009E4ED4">
        <w:rPr>
          <w:rFonts w:cstheme="minorHAnsi"/>
          <w:i/>
          <w:iCs/>
          <w:color w:val="222222"/>
          <w:sz w:val="24"/>
          <w:szCs w:val="24"/>
          <w:shd w:val="clear" w:color="auto" w:fill="FFFFFF"/>
        </w:rPr>
        <w:t>lectricidad</w:t>
      </w:r>
      <w:r w:rsidRPr="00B54261">
        <w:rPr>
          <w:rFonts w:cstheme="minorHAnsi"/>
          <w:color w:val="222222"/>
          <w:sz w:val="24"/>
          <w:szCs w:val="24"/>
          <w:shd w:val="clear" w:color="auto" w:fill="FFFFFF"/>
        </w:rPr>
        <w:t xml:space="preserve">. </w:t>
      </w:r>
      <w:r w:rsidR="009725F4">
        <w:rPr>
          <w:rFonts w:cstheme="minorHAnsi"/>
          <w:color w:val="222222"/>
          <w:sz w:val="24"/>
          <w:szCs w:val="24"/>
          <w:shd w:val="clear" w:color="auto" w:fill="FFFFFF"/>
        </w:rPr>
        <w:t>É</w:t>
      </w:r>
      <w:r w:rsidR="009725F4" w:rsidRPr="00B54261">
        <w:rPr>
          <w:rFonts w:cstheme="minorHAnsi"/>
          <w:color w:val="222222"/>
          <w:sz w:val="24"/>
          <w:szCs w:val="24"/>
          <w:shd w:val="clear" w:color="auto" w:fill="FFFFFF"/>
        </w:rPr>
        <w:t xml:space="preserve">ste </w:t>
      </w:r>
      <w:r w:rsidRPr="00B54261">
        <w:rPr>
          <w:rFonts w:cstheme="minorHAnsi"/>
          <w:color w:val="222222"/>
          <w:sz w:val="24"/>
          <w:szCs w:val="24"/>
          <w:shd w:val="clear" w:color="auto" w:fill="FFFFFF"/>
        </w:rPr>
        <w:t xml:space="preserve">se tendrá que </w:t>
      </w:r>
      <w:r w:rsidR="00F51639" w:rsidRPr="00B54261">
        <w:rPr>
          <w:rFonts w:cstheme="minorHAnsi"/>
          <w:color w:val="222222"/>
          <w:sz w:val="24"/>
          <w:szCs w:val="24"/>
          <w:shd w:val="clear" w:color="auto" w:fill="FFFFFF"/>
        </w:rPr>
        <w:t>proporcion</w:t>
      </w:r>
      <w:r w:rsidRPr="00B54261">
        <w:rPr>
          <w:rFonts w:cstheme="minorHAnsi"/>
          <w:color w:val="222222"/>
          <w:sz w:val="24"/>
          <w:szCs w:val="24"/>
          <w:shd w:val="clear" w:color="auto" w:fill="FFFFFF"/>
        </w:rPr>
        <w:t xml:space="preserve">ar, como dice la LIE actual: </w:t>
      </w:r>
      <w:r w:rsidRPr="00B54261">
        <w:rPr>
          <w:rFonts w:cstheme="minorHAnsi"/>
          <w:i/>
          <w:iCs/>
          <w:color w:val="222222"/>
          <w:sz w:val="24"/>
          <w:szCs w:val="24"/>
          <w:shd w:val="clear" w:color="auto" w:fill="FFFFFF"/>
        </w:rPr>
        <w:t>a todo aquel que lo solicite</w:t>
      </w:r>
      <w:r w:rsidRPr="00B54261">
        <w:rPr>
          <w:rFonts w:cstheme="minorHAnsi"/>
          <w:color w:val="222222"/>
          <w:sz w:val="24"/>
          <w:szCs w:val="24"/>
          <w:shd w:val="clear" w:color="auto" w:fill="FFFFFF"/>
        </w:rPr>
        <w:t>, y nosotros diremos: a cualquier persona física o moral</w:t>
      </w:r>
      <w:r w:rsidR="006D65C9">
        <w:rPr>
          <w:rFonts w:cstheme="minorHAnsi"/>
          <w:color w:val="222222"/>
          <w:sz w:val="24"/>
          <w:szCs w:val="24"/>
          <w:shd w:val="clear" w:color="auto" w:fill="FFFFFF"/>
        </w:rPr>
        <w:t xml:space="preserve"> dentro del territorio nacional, con t</w:t>
      </w:r>
      <w:r w:rsidRPr="00B54261">
        <w:rPr>
          <w:rFonts w:cstheme="minorHAnsi"/>
          <w:color w:val="222222"/>
          <w:sz w:val="24"/>
          <w:szCs w:val="24"/>
          <w:shd w:val="clear" w:color="auto" w:fill="FFFFFF"/>
        </w:rPr>
        <w:t xml:space="preserve">odas las áreas alineadas en entregar </w:t>
      </w:r>
      <w:r w:rsidR="009725F4">
        <w:rPr>
          <w:rFonts w:cstheme="minorHAnsi"/>
          <w:color w:val="222222"/>
          <w:sz w:val="24"/>
          <w:szCs w:val="24"/>
          <w:shd w:val="clear" w:color="auto" w:fill="FFFFFF"/>
        </w:rPr>
        <w:t xml:space="preserve">y garantizar al resto de los usuarios </w:t>
      </w:r>
      <w:r w:rsidRPr="00B54261">
        <w:rPr>
          <w:rFonts w:cstheme="minorHAnsi"/>
          <w:color w:val="222222"/>
          <w:sz w:val="24"/>
          <w:szCs w:val="24"/>
          <w:shd w:val="clear" w:color="auto" w:fill="FFFFFF"/>
        </w:rPr>
        <w:t xml:space="preserve"> </w:t>
      </w:r>
      <w:r w:rsidR="007D7E2A">
        <w:rPr>
          <w:rFonts w:cstheme="minorHAnsi"/>
          <w:color w:val="222222"/>
          <w:sz w:val="24"/>
          <w:szCs w:val="24"/>
          <w:shd w:val="clear" w:color="auto" w:fill="FFFFFF"/>
        </w:rPr>
        <w:t>—</w:t>
      </w:r>
      <w:r w:rsidRPr="00B54261">
        <w:rPr>
          <w:rFonts w:cstheme="minorHAnsi"/>
          <w:color w:val="222222"/>
          <w:sz w:val="24"/>
          <w:szCs w:val="24"/>
          <w:shd w:val="clear" w:color="auto" w:fill="FFFFFF"/>
        </w:rPr>
        <w:t xml:space="preserve">lo que ahora se llama </w:t>
      </w:r>
      <w:r w:rsidRPr="00B54261">
        <w:rPr>
          <w:rFonts w:cstheme="minorHAnsi"/>
          <w:i/>
          <w:iCs/>
          <w:color w:val="222222"/>
          <w:sz w:val="24"/>
          <w:szCs w:val="24"/>
          <w:shd w:val="clear" w:color="auto" w:fill="FFFFFF"/>
        </w:rPr>
        <w:t>CFE Suministro Básico</w:t>
      </w:r>
      <w:r w:rsidRPr="00B54261">
        <w:rPr>
          <w:rFonts w:cstheme="minorHAnsi"/>
          <w:color w:val="222222"/>
          <w:sz w:val="24"/>
          <w:szCs w:val="24"/>
          <w:shd w:val="clear" w:color="auto" w:fill="FFFFFF"/>
        </w:rPr>
        <w:t xml:space="preserve"> (CFESB)</w:t>
      </w:r>
      <w:r w:rsidR="009725F4">
        <w:rPr>
          <w:rFonts w:cstheme="minorHAnsi"/>
          <w:color w:val="222222"/>
          <w:sz w:val="24"/>
          <w:szCs w:val="24"/>
          <w:shd w:val="clear" w:color="auto" w:fill="FFFFFF"/>
        </w:rPr>
        <w:t>-</w:t>
      </w:r>
      <w:r w:rsidRPr="00B54261">
        <w:rPr>
          <w:rFonts w:cstheme="minorHAnsi"/>
          <w:color w:val="222222"/>
          <w:sz w:val="24"/>
          <w:szCs w:val="24"/>
          <w:shd w:val="clear" w:color="auto" w:fill="FFFFFF"/>
        </w:rPr>
        <w:t xml:space="preserve"> el mejor servicio, como se señala </w:t>
      </w:r>
      <w:r w:rsidR="009725F4">
        <w:rPr>
          <w:rFonts w:cstheme="minorHAnsi"/>
          <w:color w:val="222222"/>
          <w:sz w:val="24"/>
          <w:szCs w:val="24"/>
          <w:shd w:val="clear" w:color="auto" w:fill="FFFFFF"/>
        </w:rPr>
        <w:t xml:space="preserve">más </w:t>
      </w:r>
      <w:r w:rsidRPr="00B54261">
        <w:rPr>
          <w:rFonts w:cstheme="minorHAnsi"/>
          <w:color w:val="222222"/>
          <w:sz w:val="24"/>
          <w:szCs w:val="24"/>
          <w:shd w:val="clear" w:color="auto" w:fill="FFFFFF"/>
        </w:rPr>
        <w:t>adelante.</w:t>
      </w:r>
    </w:p>
    <w:p w14:paraId="0A787763" w14:textId="77777777" w:rsidR="00F51639" w:rsidRDefault="00F51639" w:rsidP="00F51639">
      <w:pPr>
        <w:pStyle w:val="Prrafodelista"/>
        <w:ind w:left="360"/>
        <w:rPr>
          <w:rFonts w:cstheme="minorHAnsi"/>
          <w:color w:val="222222"/>
          <w:sz w:val="24"/>
          <w:szCs w:val="24"/>
          <w:shd w:val="clear" w:color="auto" w:fill="FFFFFF"/>
        </w:rPr>
      </w:pPr>
    </w:p>
    <w:p w14:paraId="7E9F79EC" w14:textId="4FD0EC1D" w:rsidR="00EE3B08" w:rsidRPr="00B54261" w:rsidRDefault="00EE3B08" w:rsidP="00B54261">
      <w:pPr>
        <w:pStyle w:val="Prrafodelista"/>
        <w:numPr>
          <w:ilvl w:val="0"/>
          <w:numId w:val="10"/>
        </w:numPr>
        <w:rPr>
          <w:rFonts w:cstheme="minorHAnsi"/>
          <w:color w:val="222222"/>
          <w:sz w:val="24"/>
          <w:szCs w:val="24"/>
          <w:shd w:val="clear" w:color="auto" w:fill="FFFFFF"/>
        </w:rPr>
      </w:pPr>
      <w:r w:rsidRPr="00B54261">
        <w:rPr>
          <w:rFonts w:cstheme="minorHAnsi"/>
          <w:b/>
          <w:bCs/>
          <w:color w:val="222222"/>
          <w:sz w:val="24"/>
          <w:szCs w:val="24"/>
          <w:shd w:val="clear" w:color="auto" w:fill="FFFFFF"/>
        </w:rPr>
        <w:t>Las premisas de operación de tal empresa reunificada serían</w:t>
      </w:r>
      <w:r w:rsidRPr="00B54261">
        <w:rPr>
          <w:rFonts w:cstheme="minorHAnsi"/>
          <w:color w:val="222222"/>
          <w:sz w:val="24"/>
          <w:szCs w:val="24"/>
          <w:shd w:val="clear" w:color="auto" w:fill="FFFFFF"/>
        </w:rPr>
        <w:t>:</w:t>
      </w:r>
    </w:p>
    <w:p w14:paraId="47155A6E" w14:textId="77777777" w:rsidR="00EE3B08" w:rsidRDefault="00EE3B08" w:rsidP="006D65C9">
      <w:pPr>
        <w:pStyle w:val="Prrafodelista"/>
        <w:numPr>
          <w:ilvl w:val="0"/>
          <w:numId w:val="7"/>
        </w:numPr>
        <w:ind w:left="1068"/>
        <w:rPr>
          <w:rFonts w:cstheme="minorHAnsi"/>
          <w:color w:val="222222"/>
          <w:sz w:val="24"/>
          <w:szCs w:val="24"/>
          <w:shd w:val="clear" w:color="auto" w:fill="FFFFFF"/>
        </w:rPr>
      </w:pPr>
      <w:r>
        <w:rPr>
          <w:rFonts w:cstheme="minorHAnsi"/>
          <w:color w:val="222222"/>
          <w:sz w:val="24"/>
          <w:szCs w:val="24"/>
          <w:shd w:val="clear" w:color="auto" w:fill="FFFFFF"/>
        </w:rPr>
        <w:t xml:space="preserve">Obligación del servicio. </w:t>
      </w:r>
      <w:r w:rsidRPr="009E4ED4">
        <w:rPr>
          <w:rFonts w:cstheme="minorHAnsi"/>
          <w:i/>
          <w:iCs/>
          <w:color w:val="222222"/>
          <w:sz w:val="24"/>
          <w:szCs w:val="24"/>
          <w:shd w:val="clear" w:color="auto" w:fill="FFFFFF"/>
        </w:rPr>
        <w:t>A quien lo solicite</w:t>
      </w:r>
      <w:r>
        <w:rPr>
          <w:rFonts w:cstheme="minorHAnsi"/>
          <w:color w:val="222222"/>
          <w:sz w:val="24"/>
          <w:szCs w:val="24"/>
          <w:shd w:val="clear" w:color="auto" w:fill="FFFFFF"/>
        </w:rPr>
        <w:t>.</w:t>
      </w:r>
    </w:p>
    <w:p w14:paraId="0D577328" w14:textId="602AC183" w:rsidR="009E4ED4" w:rsidRDefault="00EE3B08" w:rsidP="0008287E">
      <w:pPr>
        <w:pStyle w:val="Prrafodelista"/>
        <w:numPr>
          <w:ilvl w:val="0"/>
          <w:numId w:val="7"/>
        </w:numPr>
        <w:ind w:left="1068"/>
        <w:rPr>
          <w:rFonts w:cstheme="minorHAnsi"/>
          <w:color w:val="222222"/>
          <w:sz w:val="24"/>
          <w:szCs w:val="24"/>
          <w:shd w:val="clear" w:color="auto" w:fill="FFFFFF"/>
        </w:rPr>
      </w:pPr>
      <w:r>
        <w:rPr>
          <w:rFonts w:cstheme="minorHAnsi"/>
          <w:color w:val="222222"/>
          <w:sz w:val="24"/>
          <w:szCs w:val="24"/>
          <w:shd w:val="clear" w:color="auto" w:fill="FFFFFF"/>
        </w:rPr>
        <w:t xml:space="preserve">Obligación de máxima calidad de acuerdo con Normas NOM: continuidad o </w:t>
      </w:r>
      <w:r w:rsidRPr="00F51639">
        <w:rPr>
          <w:rFonts w:cstheme="minorHAnsi"/>
          <w:color w:val="222222"/>
          <w:sz w:val="24"/>
          <w:szCs w:val="24"/>
          <w:shd w:val="clear" w:color="auto" w:fill="FFFFFF"/>
        </w:rPr>
        <w:t xml:space="preserve">tiempos mínimos de interrupción; </w:t>
      </w:r>
      <w:r w:rsidR="007D424A">
        <w:rPr>
          <w:rFonts w:cstheme="minorHAnsi"/>
          <w:color w:val="222222"/>
          <w:sz w:val="24"/>
          <w:szCs w:val="24"/>
          <w:shd w:val="clear" w:color="auto" w:fill="FFFFFF"/>
        </w:rPr>
        <w:t>esfuerzo máximo en reducir la probabilidad de apagones</w:t>
      </w:r>
      <w:r w:rsidR="007D424A">
        <w:rPr>
          <w:rStyle w:val="Refdenotaalpie"/>
          <w:rFonts w:cstheme="minorHAnsi"/>
          <w:color w:val="222222"/>
          <w:sz w:val="24"/>
          <w:szCs w:val="24"/>
          <w:shd w:val="clear" w:color="auto" w:fill="FFFFFF"/>
        </w:rPr>
        <w:footnoteReference w:id="10"/>
      </w:r>
      <w:r w:rsidRPr="00F51639">
        <w:rPr>
          <w:rFonts w:cstheme="minorHAnsi"/>
          <w:color w:val="222222"/>
          <w:sz w:val="24"/>
          <w:szCs w:val="24"/>
          <w:shd w:val="clear" w:color="auto" w:fill="FFFFFF"/>
        </w:rPr>
        <w:t>; calidad local de la</w:t>
      </w:r>
      <w:r>
        <w:rPr>
          <w:rFonts w:cstheme="minorHAnsi"/>
          <w:color w:val="222222"/>
          <w:sz w:val="24"/>
          <w:szCs w:val="24"/>
          <w:shd w:val="clear" w:color="auto" w:fill="FFFFFF"/>
        </w:rPr>
        <w:t xml:space="preserve"> tensión en Volts; frecuencia con rangos mínimos de desviación</w:t>
      </w:r>
      <w:r w:rsidR="00F51639">
        <w:rPr>
          <w:rFonts w:cstheme="minorHAnsi"/>
          <w:color w:val="222222"/>
          <w:sz w:val="24"/>
          <w:szCs w:val="24"/>
          <w:shd w:val="clear" w:color="auto" w:fill="FFFFFF"/>
        </w:rPr>
        <w:t>:</w:t>
      </w:r>
      <w:r>
        <w:rPr>
          <w:rFonts w:cstheme="minorHAnsi"/>
          <w:color w:val="222222"/>
          <w:sz w:val="24"/>
          <w:szCs w:val="24"/>
          <w:shd w:val="clear" w:color="auto" w:fill="FFFFFF"/>
        </w:rPr>
        <w:t xml:space="preserve"> +/- 20 </w:t>
      </w:r>
      <w:proofErr w:type="spellStart"/>
      <w:r>
        <w:rPr>
          <w:rFonts w:cstheme="minorHAnsi"/>
          <w:color w:val="222222"/>
          <w:sz w:val="24"/>
          <w:szCs w:val="24"/>
          <w:shd w:val="clear" w:color="auto" w:fill="FFFFFF"/>
        </w:rPr>
        <w:t>mHz</w:t>
      </w:r>
      <w:proofErr w:type="spellEnd"/>
      <w:r w:rsidR="009E4ED4">
        <w:rPr>
          <w:rFonts w:cstheme="minorHAnsi"/>
          <w:color w:val="222222"/>
          <w:sz w:val="24"/>
          <w:szCs w:val="24"/>
          <w:shd w:val="clear" w:color="auto" w:fill="FFFFFF"/>
        </w:rPr>
        <w:t xml:space="preserve">, </w:t>
      </w:r>
      <w:r w:rsidR="007143B5">
        <w:rPr>
          <w:rFonts w:cstheme="minorHAnsi"/>
          <w:color w:val="222222"/>
          <w:sz w:val="24"/>
          <w:szCs w:val="24"/>
          <w:shd w:val="clear" w:color="auto" w:fill="FFFFFF"/>
        </w:rPr>
        <w:t xml:space="preserve">a </w:t>
      </w:r>
      <w:r w:rsidR="009E4ED4">
        <w:rPr>
          <w:rFonts w:cstheme="minorHAnsi"/>
          <w:color w:val="222222"/>
          <w:sz w:val="24"/>
          <w:szCs w:val="24"/>
          <w:shd w:val="clear" w:color="auto" w:fill="FFFFFF"/>
        </w:rPr>
        <w:t xml:space="preserve">todos </w:t>
      </w:r>
      <w:r w:rsidR="007143B5">
        <w:rPr>
          <w:rFonts w:cstheme="minorHAnsi"/>
          <w:color w:val="222222"/>
          <w:sz w:val="24"/>
          <w:szCs w:val="24"/>
          <w:shd w:val="clear" w:color="auto" w:fill="FFFFFF"/>
        </w:rPr>
        <w:t>los usuarios que no tienen acceso a otras opciones de suministro</w:t>
      </w:r>
      <w:r w:rsidR="009E4ED4">
        <w:rPr>
          <w:rFonts w:cstheme="minorHAnsi"/>
          <w:color w:val="222222"/>
          <w:sz w:val="24"/>
          <w:szCs w:val="24"/>
          <w:shd w:val="clear" w:color="auto" w:fill="FFFFFF"/>
        </w:rPr>
        <w:t xml:space="preserve">. </w:t>
      </w:r>
    </w:p>
    <w:p w14:paraId="35A1475A" w14:textId="246DFEF8" w:rsidR="006D65C9" w:rsidRDefault="009E4ED4" w:rsidP="009E4ED4">
      <w:pPr>
        <w:pStyle w:val="Prrafodelista"/>
        <w:ind w:left="1068"/>
        <w:rPr>
          <w:rFonts w:cstheme="minorHAnsi"/>
          <w:color w:val="222222"/>
          <w:sz w:val="24"/>
          <w:szCs w:val="24"/>
          <w:shd w:val="clear" w:color="auto" w:fill="FFFFFF"/>
        </w:rPr>
      </w:pPr>
      <w:r>
        <w:rPr>
          <w:rFonts w:cstheme="minorHAnsi"/>
          <w:color w:val="222222"/>
          <w:sz w:val="24"/>
          <w:szCs w:val="24"/>
          <w:shd w:val="clear" w:color="auto" w:fill="FFFFFF"/>
        </w:rPr>
        <w:t xml:space="preserve">De manera específica habría que </w:t>
      </w:r>
      <w:r w:rsidR="00DC6951">
        <w:rPr>
          <w:rFonts w:cstheme="minorHAnsi"/>
          <w:color w:val="222222"/>
          <w:sz w:val="24"/>
          <w:szCs w:val="24"/>
          <w:shd w:val="clear" w:color="auto" w:fill="FFFFFF"/>
        </w:rPr>
        <w:t xml:space="preserve">establecer </w:t>
      </w:r>
      <w:r>
        <w:rPr>
          <w:rFonts w:cstheme="minorHAnsi"/>
          <w:color w:val="222222"/>
          <w:sz w:val="24"/>
          <w:szCs w:val="24"/>
          <w:shd w:val="clear" w:color="auto" w:fill="FFFFFF"/>
        </w:rPr>
        <w:t xml:space="preserve">un servicio de </w:t>
      </w:r>
      <w:r w:rsidR="00DC6951">
        <w:rPr>
          <w:rFonts w:cstheme="minorHAnsi"/>
          <w:color w:val="222222"/>
          <w:sz w:val="24"/>
          <w:szCs w:val="24"/>
          <w:shd w:val="clear" w:color="auto" w:fill="FFFFFF"/>
        </w:rPr>
        <w:t xml:space="preserve">distribución de </w:t>
      </w:r>
      <w:r w:rsidR="00BE1ABC">
        <w:rPr>
          <w:rFonts w:cstheme="minorHAnsi"/>
          <w:color w:val="222222"/>
          <w:sz w:val="24"/>
          <w:szCs w:val="24"/>
          <w:shd w:val="clear" w:color="auto" w:fill="FFFFFF"/>
        </w:rPr>
        <w:t xml:space="preserve">calidad superior al promedio, a través del </w:t>
      </w:r>
      <w:r>
        <w:rPr>
          <w:rFonts w:cstheme="minorHAnsi"/>
          <w:color w:val="222222"/>
          <w:sz w:val="24"/>
          <w:szCs w:val="24"/>
          <w:shd w:val="clear" w:color="auto" w:fill="FFFFFF"/>
        </w:rPr>
        <w:t>a</w:t>
      </w:r>
      <w:r w:rsidR="007143B5">
        <w:rPr>
          <w:rFonts w:cstheme="minorHAnsi"/>
          <w:color w:val="222222"/>
          <w:sz w:val="24"/>
          <w:szCs w:val="24"/>
          <w:shd w:val="clear" w:color="auto" w:fill="FFFFFF"/>
        </w:rPr>
        <w:t>segura</w:t>
      </w:r>
      <w:r w:rsidR="00BE1ABC">
        <w:rPr>
          <w:rFonts w:cstheme="minorHAnsi"/>
          <w:color w:val="222222"/>
          <w:sz w:val="24"/>
          <w:szCs w:val="24"/>
          <w:shd w:val="clear" w:color="auto" w:fill="FFFFFF"/>
        </w:rPr>
        <w:t>miento de</w:t>
      </w:r>
      <w:r>
        <w:rPr>
          <w:rFonts w:cstheme="minorHAnsi"/>
          <w:color w:val="222222"/>
          <w:sz w:val="24"/>
          <w:szCs w:val="24"/>
          <w:shd w:val="clear" w:color="auto" w:fill="FFFFFF"/>
        </w:rPr>
        <w:t xml:space="preserve"> </w:t>
      </w:r>
      <w:r w:rsidR="007143B5">
        <w:rPr>
          <w:rFonts w:cstheme="minorHAnsi"/>
          <w:color w:val="222222"/>
          <w:sz w:val="24"/>
          <w:szCs w:val="24"/>
          <w:shd w:val="clear" w:color="auto" w:fill="FFFFFF"/>
        </w:rPr>
        <w:t xml:space="preserve">condiciones especiales </w:t>
      </w:r>
      <w:r w:rsidR="00EE3B08">
        <w:rPr>
          <w:rFonts w:cstheme="minorHAnsi"/>
          <w:color w:val="222222"/>
          <w:sz w:val="24"/>
          <w:szCs w:val="24"/>
          <w:shd w:val="clear" w:color="auto" w:fill="FFFFFF"/>
        </w:rPr>
        <w:t xml:space="preserve">de continuidad y control de parámetros </w:t>
      </w:r>
      <w:r w:rsidR="007143B5">
        <w:rPr>
          <w:rFonts w:cstheme="minorHAnsi"/>
          <w:color w:val="222222"/>
          <w:sz w:val="24"/>
          <w:szCs w:val="24"/>
          <w:shd w:val="clear" w:color="auto" w:fill="FFFFFF"/>
        </w:rPr>
        <w:t xml:space="preserve">de calidad </w:t>
      </w:r>
      <w:r w:rsidR="00EE3B08">
        <w:rPr>
          <w:rFonts w:cstheme="minorHAnsi"/>
          <w:color w:val="222222"/>
          <w:sz w:val="24"/>
          <w:szCs w:val="24"/>
          <w:shd w:val="clear" w:color="auto" w:fill="FFFFFF"/>
        </w:rPr>
        <w:t xml:space="preserve">a: hospitales; transporte y alumbrado públicos; bombeo de agua potable y drenajes; </w:t>
      </w:r>
      <w:r w:rsidR="00EE3B08">
        <w:rPr>
          <w:rFonts w:cstheme="minorHAnsi"/>
          <w:color w:val="222222"/>
          <w:sz w:val="24"/>
          <w:szCs w:val="24"/>
          <w:shd w:val="clear" w:color="auto" w:fill="FFFFFF"/>
        </w:rPr>
        <w:lastRenderedPageBreak/>
        <w:t xml:space="preserve">escuelas; </w:t>
      </w:r>
      <w:r>
        <w:rPr>
          <w:rFonts w:cstheme="minorHAnsi"/>
          <w:color w:val="222222"/>
          <w:sz w:val="24"/>
          <w:szCs w:val="24"/>
          <w:shd w:val="clear" w:color="auto" w:fill="FFFFFF"/>
        </w:rPr>
        <w:t xml:space="preserve">sistemas de seguridad pública; la defensa nacional; </w:t>
      </w:r>
      <w:r w:rsidR="00EE3B08">
        <w:rPr>
          <w:rFonts w:cstheme="minorHAnsi"/>
          <w:color w:val="222222"/>
          <w:sz w:val="24"/>
          <w:szCs w:val="24"/>
          <w:shd w:val="clear" w:color="auto" w:fill="FFFFFF"/>
        </w:rPr>
        <w:t>oficinas de gobierno</w:t>
      </w:r>
      <w:r>
        <w:rPr>
          <w:rFonts w:cstheme="minorHAnsi"/>
          <w:color w:val="222222"/>
          <w:sz w:val="24"/>
          <w:szCs w:val="24"/>
          <w:shd w:val="clear" w:color="auto" w:fill="FFFFFF"/>
        </w:rPr>
        <w:t xml:space="preserve"> en general</w:t>
      </w:r>
      <w:r w:rsidR="00EE3B08">
        <w:rPr>
          <w:rFonts w:cstheme="minorHAnsi"/>
          <w:color w:val="222222"/>
          <w:sz w:val="24"/>
          <w:szCs w:val="24"/>
          <w:shd w:val="clear" w:color="auto" w:fill="FFFFFF"/>
        </w:rPr>
        <w:t xml:space="preserve">. </w:t>
      </w:r>
    </w:p>
    <w:p w14:paraId="08621841" w14:textId="1047F0BD" w:rsidR="00EE3B08" w:rsidRDefault="00DC6951" w:rsidP="006D65C9">
      <w:pPr>
        <w:pStyle w:val="Prrafodelista"/>
        <w:ind w:left="1068"/>
        <w:rPr>
          <w:rFonts w:cstheme="minorHAnsi"/>
          <w:color w:val="222222"/>
          <w:sz w:val="24"/>
          <w:szCs w:val="24"/>
          <w:shd w:val="clear" w:color="auto" w:fill="FFFFFF"/>
        </w:rPr>
      </w:pPr>
      <w:r>
        <w:rPr>
          <w:rFonts w:cstheme="minorHAnsi"/>
          <w:color w:val="222222"/>
          <w:sz w:val="24"/>
          <w:szCs w:val="24"/>
          <w:shd w:val="clear" w:color="auto" w:fill="FFFFFF"/>
        </w:rPr>
        <w:t>También s</w:t>
      </w:r>
      <w:r w:rsidR="009E4ED4">
        <w:rPr>
          <w:rFonts w:cstheme="minorHAnsi"/>
          <w:color w:val="222222"/>
          <w:sz w:val="24"/>
          <w:szCs w:val="24"/>
          <w:shd w:val="clear" w:color="auto" w:fill="FFFFFF"/>
        </w:rPr>
        <w:t xml:space="preserve">e podría dar el servicio de muy alta calidad </w:t>
      </w:r>
      <w:r w:rsidR="00BE1ABC">
        <w:rPr>
          <w:rFonts w:cstheme="minorHAnsi"/>
          <w:color w:val="222222"/>
          <w:sz w:val="24"/>
          <w:szCs w:val="24"/>
          <w:shd w:val="clear" w:color="auto" w:fill="FFFFFF"/>
        </w:rPr>
        <w:t xml:space="preserve">mencionado </w:t>
      </w:r>
      <w:r w:rsidR="009E4ED4">
        <w:rPr>
          <w:rFonts w:cstheme="minorHAnsi"/>
          <w:color w:val="222222"/>
          <w:sz w:val="24"/>
          <w:szCs w:val="24"/>
          <w:shd w:val="clear" w:color="auto" w:fill="FFFFFF"/>
        </w:rPr>
        <w:t>a otros usuarios</w:t>
      </w:r>
      <w:r w:rsidR="007143B5">
        <w:rPr>
          <w:rFonts w:cstheme="minorHAnsi"/>
          <w:color w:val="222222"/>
          <w:sz w:val="24"/>
          <w:szCs w:val="24"/>
          <w:shd w:val="clear" w:color="auto" w:fill="FFFFFF"/>
        </w:rPr>
        <w:t>,</w:t>
      </w:r>
      <w:r w:rsidR="00F51639">
        <w:rPr>
          <w:rFonts w:cstheme="minorHAnsi"/>
          <w:color w:val="222222"/>
          <w:sz w:val="24"/>
          <w:szCs w:val="24"/>
          <w:shd w:val="clear" w:color="auto" w:fill="FFFFFF"/>
        </w:rPr>
        <w:t xml:space="preserve"> pero c</w:t>
      </w:r>
      <w:r w:rsidR="00EE3B08">
        <w:rPr>
          <w:rFonts w:cstheme="minorHAnsi"/>
          <w:color w:val="222222"/>
          <w:sz w:val="24"/>
          <w:szCs w:val="24"/>
          <w:shd w:val="clear" w:color="auto" w:fill="FFFFFF"/>
        </w:rPr>
        <w:t xml:space="preserve">on tarifas </w:t>
      </w:r>
      <w:r w:rsidR="007143B5">
        <w:rPr>
          <w:rFonts w:cstheme="minorHAnsi"/>
          <w:color w:val="222222"/>
          <w:sz w:val="24"/>
          <w:szCs w:val="24"/>
          <w:shd w:val="clear" w:color="auto" w:fill="FFFFFF"/>
        </w:rPr>
        <w:t>que garanticen a la CFE la recuperación de TODOS los costos incurridos y una utilidad razonable</w:t>
      </w:r>
      <w:r w:rsidR="00EE3B08">
        <w:rPr>
          <w:rFonts w:cstheme="minorHAnsi"/>
          <w:color w:val="222222"/>
          <w:sz w:val="24"/>
          <w:szCs w:val="24"/>
          <w:shd w:val="clear" w:color="auto" w:fill="FFFFFF"/>
        </w:rPr>
        <w:t xml:space="preserve">, a cualquier </w:t>
      </w:r>
      <w:r w:rsidR="00F51639">
        <w:rPr>
          <w:rFonts w:cstheme="minorHAnsi"/>
          <w:color w:val="222222"/>
          <w:sz w:val="24"/>
          <w:szCs w:val="24"/>
          <w:shd w:val="clear" w:color="auto" w:fill="FFFFFF"/>
        </w:rPr>
        <w:t>consumidor o grupo de ellos</w:t>
      </w:r>
      <w:r w:rsidR="00EE3B08">
        <w:rPr>
          <w:rFonts w:cstheme="minorHAnsi"/>
          <w:color w:val="222222"/>
          <w:sz w:val="24"/>
          <w:szCs w:val="24"/>
          <w:shd w:val="clear" w:color="auto" w:fill="FFFFFF"/>
        </w:rPr>
        <w:t xml:space="preserve"> que lo solicite.</w:t>
      </w:r>
    </w:p>
    <w:p w14:paraId="36491875" w14:textId="744E9E01" w:rsidR="00EE3B08" w:rsidRDefault="00EE3B08" w:rsidP="006D65C9">
      <w:pPr>
        <w:pStyle w:val="Prrafodelista"/>
        <w:numPr>
          <w:ilvl w:val="0"/>
          <w:numId w:val="7"/>
        </w:numPr>
        <w:ind w:left="1068"/>
        <w:rPr>
          <w:rFonts w:cstheme="minorHAnsi"/>
          <w:color w:val="222222"/>
          <w:sz w:val="24"/>
          <w:szCs w:val="24"/>
          <w:shd w:val="clear" w:color="auto" w:fill="FFFFFF"/>
        </w:rPr>
      </w:pPr>
      <w:r>
        <w:rPr>
          <w:rFonts w:cstheme="minorHAnsi"/>
          <w:color w:val="222222"/>
          <w:sz w:val="24"/>
          <w:szCs w:val="24"/>
          <w:shd w:val="clear" w:color="auto" w:fill="FFFFFF"/>
        </w:rPr>
        <w:t>Obligación</w:t>
      </w:r>
      <w:r w:rsidR="00821D0B">
        <w:rPr>
          <w:rFonts w:cstheme="minorHAnsi"/>
          <w:color w:val="222222"/>
          <w:sz w:val="24"/>
          <w:szCs w:val="24"/>
          <w:shd w:val="clear" w:color="auto" w:fill="FFFFFF"/>
        </w:rPr>
        <w:t xml:space="preserve"> de</w:t>
      </w:r>
      <w:r w:rsidR="00433B53">
        <w:rPr>
          <w:rFonts w:cstheme="minorHAnsi"/>
          <w:color w:val="222222"/>
          <w:sz w:val="24"/>
          <w:szCs w:val="24"/>
          <w:shd w:val="clear" w:color="auto" w:fill="FFFFFF"/>
        </w:rPr>
        <w:t xml:space="preserve"> la CFE</w:t>
      </w:r>
      <w:r>
        <w:rPr>
          <w:rFonts w:cstheme="minorHAnsi"/>
          <w:color w:val="222222"/>
          <w:sz w:val="24"/>
          <w:szCs w:val="24"/>
          <w:shd w:val="clear" w:color="auto" w:fill="FFFFFF"/>
        </w:rPr>
        <w:t xml:space="preserve"> de </w:t>
      </w:r>
      <w:r w:rsidR="00821D0B">
        <w:rPr>
          <w:rFonts w:cstheme="minorHAnsi"/>
          <w:color w:val="222222"/>
          <w:sz w:val="24"/>
          <w:szCs w:val="24"/>
          <w:shd w:val="clear" w:color="auto" w:fill="FFFFFF"/>
        </w:rPr>
        <w:t xml:space="preserve">alcanzar el </w:t>
      </w:r>
      <w:r>
        <w:rPr>
          <w:rFonts w:cstheme="minorHAnsi"/>
          <w:color w:val="222222"/>
          <w:sz w:val="24"/>
          <w:szCs w:val="24"/>
          <w:shd w:val="clear" w:color="auto" w:fill="FFFFFF"/>
        </w:rPr>
        <w:t>mínimo costo</w:t>
      </w:r>
      <w:r w:rsidR="00821D0B">
        <w:rPr>
          <w:rFonts w:cstheme="minorHAnsi"/>
          <w:color w:val="222222"/>
          <w:sz w:val="24"/>
          <w:szCs w:val="24"/>
          <w:shd w:val="clear" w:color="auto" w:fill="FFFFFF"/>
        </w:rPr>
        <w:t xml:space="preserve"> de energía eléctrica</w:t>
      </w:r>
      <w:r>
        <w:rPr>
          <w:rFonts w:cstheme="minorHAnsi"/>
          <w:color w:val="222222"/>
          <w:sz w:val="24"/>
          <w:szCs w:val="24"/>
          <w:shd w:val="clear" w:color="auto" w:fill="FFFFFF"/>
        </w:rPr>
        <w:t>: horario, diario, mensual, de largo plazo</w:t>
      </w:r>
      <w:r w:rsidR="00433B53">
        <w:rPr>
          <w:rFonts w:cstheme="minorHAnsi"/>
          <w:color w:val="222222"/>
          <w:sz w:val="24"/>
          <w:szCs w:val="24"/>
          <w:shd w:val="clear" w:color="auto" w:fill="FFFFFF"/>
        </w:rPr>
        <w:t>, tanto en las actividades de generación, como de transmisión y distribución</w:t>
      </w:r>
      <w:r>
        <w:rPr>
          <w:rFonts w:cstheme="minorHAnsi"/>
          <w:color w:val="222222"/>
          <w:sz w:val="24"/>
          <w:szCs w:val="24"/>
          <w:shd w:val="clear" w:color="auto" w:fill="FFFFFF"/>
        </w:rPr>
        <w:t>.</w:t>
      </w:r>
    </w:p>
    <w:p w14:paraId="2D3C05BD" w14:textId="30081670" w:rsidR="00EE3B08" w:rsidRDefault="00EE3B08" w:rsidP="006D65C9">
      <w:pPr>
        <w:pStyle w:val="Prrafodelista"/>
        <w:numPr>
          <w:ilvl w:val="0"/>
          <w:numId w:val="7"/>
        </w:numPr>
        <w:ind w:left="1068"/>
        <w:rPr>
          <w:rFonts w:cstheme="minorHAnsi"/>
          <w:color w:val="222222"/>
          <w:sz w:val="24"/>
          <w:szCs w:val="24"/>
          <w:shd w:val="clear" w:color="auto" w:fill="FFFFFF"/>
        </w:rPr>
      </w:pPr>
      <w:r>
        <w:rPr>
          <w:rFonts w:cstheme="minorHAnsi"/>
          <w:color w:val="222222"/>
          <w:sz w:val="24"/>
          <w:szCs w:val="24"/>
          <w:shd w:val="clear" w:color="auto" w:fill="FFFFFF"/>
        </w:rPr>
        <w:t>Obligación de cumplir con las metas nacionales de reducción de gases de efecto invernadero</w:t>
      </w:r>
      <w:r w:rsidR="00433B53">
        <w:rPr>
          <w:rFonts w:cstheme="minorHAnsi"/>
          <w:color w:val="222222"/>
          <w:sz w:val="24"/>
          <w:szCs w:val="24"/>
          <w:shd w:val="clear" w:color="auto" w:fill="FFFFFF"/>
        </w:rPr>
        <w:t xml:space="preserve"> y de facilitar su cumplimiento a los otros participantes del mercado</w:t>
      </w:r>
      <w:r>
        <w:rPr>
          <w:rFonts w:cstheme="minorHAnsi"/>
          <w:color w:val="222222"/>
          <w:sz w:val="24"/>
          <w:szCs w:val="24"/>
          <w:shd w:val="clear" w:color="auto" w:fill="FFFFFF"/>
        </w:rPr>
        <w:t>.</w:t>
      </w:r>
    </w:p>
    <w:p w14:paraId="72B4F734" w14:textId="54640B93" w:rsidR="00EE3B08" w:rsidRDefault="00EE3B08" w:rsidP="006D65C9">
      <w:pPr>
        <w:pStyle w:val="Prrafodelista"/>
        <w:numPr>
          <w:ilvl w:val="0"/>
          <w:numId w:val="7"/>
        </w:numPr>
        <w:ind w:left="1068"/>
        <w:rPr>
          <w:rFonts w:cstheme="minorHAnsi"/>
          <w:color w:val="222222"/>
          <w:sz w:val="24"/>
          <w:szCs w:val="24"/>
          <w:shd w:val="clear" w:color="auto" w:fill="FFFFFF"/>
        </w:rPr>
      </w:pPr>
      <w:r>
        <w:rPr>
          <w:rFonts w:cstheme="minorHAnsi"/>
          <w:color w:val="222222"/>
          <w:sz w:val="24"/>
          <w:szCs w:val="24"/>
          <w:shd w:val="clear" w:color="auto" w:fill="FFFFFF"/>
        </w:rPr>
        <w:t>Obligación de planear –y ejecutar</w:t>
      </w:r>
      <w:r w:rsidR="00433B53">
        <w:rPr>
          <w:rFonts w:cstheme="minorHAnsi"/>
          <w:color w:val="222222"/>
          <w:sz w:val="24"/>
          <w:szCs w:val="24"/>
          <w:shd w:val="clear" w:color="auto" w:fill="FFFFFF"/>
        </w:rPr>
        <w:t xml:space="preserve"> los compromisos asumidos</w:t>
      </w:r>
      <w:r>
        <w:rPr>
          <w:rFonts w:cstheme="minorHAnsi"/>
          <w:color w:val="222222"/>
          <w:sz w:val="24"/>
          <w:szCs w:val="24"/>
          <w:shd w:val="clear" w:color="auto" w:fill="FFFFFF"/>
        </w:rPr>
        <w:t xml:space="preserve">- </w:t>
      </w:r>
      <w:r w:rsidR="00821D0B">
        <w:rPr>
          <w:rFonts w:cstheme="minorHAnsi"/>
          <w:color w:val="222222"/>
          <w:sz w:val="24"/>
          <w:szCs w:val="24"/>
          <w:shd w:val="clear" w:color="auto" w:fill="FFFFFF"/>
        </w:rPr>
        <w:t>en los plazos corto, mediano y largo</w:t>
      </w:r>
      <w:r>
        <w:rPr>
          <w:rFonts w:cstheme="minorHAnsi"/>
          <w:color w:val="222222"/>
          <w:sz w:val="24"/>
          <w:szCs w:val="24"/>
          <w:shd w:val="clear" w:color="auto" w:fill="FFFFFF"/>
        </w:rPr>
        <w:t>.</w:t>
      </w:r>
    </w:p>
    <w:p w14:paraId="237C740A" w14:textId="114B3DA9" w:rsidR="00EE3B08" w:rsidRDefault="00821D0B" w:rsidP="006D65C9">
      <w:pPr>
        <w:pStyle w:val="Prrafodelista"/>
        <w:numPr>
          <w:ilvl w:val="0"/>
          <w:numId w:val="7"/>
        </w:numPr>
        <w:ind w:left="1068"/>
        <w:rPr>
          <w:rFonts w:cstheme="minorHAnsi"/>
          <w:color w:val="222222"/>
          <w:sz w:val="24"/>
          <w:szCs w:val="24"/>
          <w:shd w:val="clear" w:color="auto" w:fill="FFFFFF"/>
        </w:rPr>
      </w:pPr>
      <w:r>
        <w:rPr>
          <w:rFonts w:cstheme="minorHAnsi"/>
          <w:color w:val="222222"/>
          <w:sz w:val="24"/>
          <w:szCs w:val="24"/>
          <w:shd w:val="clear" w:color="auto" w:fill="FFFFFF"/>
        </w:rPr>
        <w:t xml:space="preserve">Obligación de realizar un </w:t>
      </w:r>
      <w:r w:rsidR="00EE3B08">
        <w:rPr>
          <w:rFonts w:cstheme="minorHAnsi"/>
          <w:color w:val="222222"/>
          <w:sz w:val="24"/>
          <w:szCs w:val="24"/>
          <w:shd w:val="clear" w:color="auto" w:fill="FFFFFF"/>
        </w:rPr>
        <w:t xml:space="preserve">Despacho Económico de </w:t>
      </w:r>
      <w:r>
        <w:rPr>
          <w:rFonts w:cstheme="minorHAnsi"/>
          <w:color w:val="222222"/>
          <w:sz w:val="24"/>
          <w:szCs w:val="24"/>
          <w:shd w:val="clear" w:color="auto" w:fill="FFFFFF"/>
        </w:rPr>
        <w:t xml:space="preserve">generación </w:t>
      </w:r>
      <w:r w:rsidR="00EE3B08">
        <w:rPr>
          <w:rFonts w:cstheme="minorHAnsi"/>
          <w:color w:val="222222"/>
          <w:sz w:val="24"/>
          <w:szCs w:val="24"/>
          <w:shd w:val="clear" w:color="auto" w:fill="FFFFFF"/>
        </w:rPr>
        <w:t xml:space="preserve">por costos variables </w:t>
      </w:r>
      <w:r w:rsidR="006F544B">
        <w:rPr>
          <w:rFonts w:cstheme="minorHAnsi"/>
          <w:color w:val="222222"/>
          <w:sz w:val="24"/>
          <w:szCs w:val="24"/>
          <w:shd w:val="clear" w:color="auto" w:fill="FFFFFF"/>
        </w:rPr>
        <w:t>de las unidades propias o al servicio de la CFE</w:t>
      </w:r>
      <w:r w:rsidR="00EE3B0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el cual </w:t>
      </w:r>
      <w:r w:rsidR="00EE3B08">
        <w:rPr>
          <w:rFonts w:cstheme="minorHAnsi"/>
          <w:color w:val="222222"/>
          <w:sz w:val="24"/>
          <w:szCs w:val="24"/>
          <w:shd w:val="clear" w:color="auto" w:fill="FFFFFF"/>
        </w:rPr>
        <w:t>podrá</w:t>
      </w:r>
      <w:r w:rsidR="006F544B">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ser </w:t>
      </w:r>
      <w:r w:rsidR="00EE3B08">
        <w:rPr>
          <w:rFonts w:cstheme="minorHAnsi"/>
          <w:color w:val="222222"/>
          <w:sz w:val="24"/>
          <w:szCs w:val="24"/>
          <w:shd w:val="clear" w:color="auto" w:fill="FFFFFF"/>
        </w:rPr>
        <w:t>ajusta</w:t>
      </w:r>
      <w:r>
        <w:rPr>
          <w:rFonts w:cstheme="minorHAnsi"/>
          <w:color w:val="222222"/>
          <w:sz w:val="24"/>
          <w:szCs w:val="24"/>
          <w:shd w:val="clear" w:color="auto" w:fill="FFFFFF"/>
        </w:rPr>
        <w:t xml:space="preserve">do </w:t>
      </w:r>
      <w:r w:rsidR="00EE3B08">
        <w:rPr>
          <w:rFonts w:cstheme="minorHAnsi"/>
          <w:color w:val="222222"/>
          <w:sz w:val="24"/>
          <w:szCs w:val="24"/>
          <w:shd w:val="clear" w:color="auto" w:fill="FFFFFF"/>
        </w:rPr>
        <w:t>en tiempo real cada día</w:t>
      </w:r>
      <w:r w:rsidR="006F544B">
        <w:rPr>
          <w:rFonts w:cstheme="minorHAnsi"/>
          <w:color w:val="222222"/>
          <w:sz w:val="24"/>
          <w:szCs w:val="24"/>
          <w:shd w:val="clear" w:color="auto" w:fill="FFFFFF"/>
        </w:rPr>
        <w:t>, tanto por costo como por condiciones de las redes</w:t>
      </w:r>
      <w:r w:rsidR="00EE3B08">
        <w:rPr>
          <w:rFonts w:cstheme="minorHAnsi"/>
          <w:color w:val="222222"/>
          <w:sz w:val="24"/>
          <w:szCs w:val="24"/>
          <w:shd w:val="clear" w:color="auto" w:fill="FFFFFF"/>
        </w:rPr>
        <w:t xml:space="preserve">. Esto implica darle preferencia –sin que se afecte la confiabilidad- a la generación renovable de costos variables cercanos a cero; después a la geotermia; enseguida la generación </w:t>
      </w:r>
      <w:r w:rsidR="00EE3B08">
        <w:rPr>
          <w:rFonts w:cstheme="minorHAnsi"/>
          <w:i/>
          <w:iCs/>
          <w:color w:val="222222"/>
          <w:sz w:val="24"/>
          <w:szCs w:val="24"/>
          <w:shd w:val="clear" w:color="auto" w:fill="FFFFFF"/>
        </w:rPr>
        <w:t>no despachable</w:t>
      </w:r>
      <w:r w:rsidR="003A6582">
        <w:rPr>
          <w:rFonts w:cstheme="minorHAnsi"/>
          <w:i/>
          <w:iCs/>
          <w:color w:val="222222"/>
          <w:sz w:val="24"/>
          <w:szCs w:val="24"/>
          <w:shd w:val="clear" w:color="auto" w:fill="FFFFFF"/>
        </w:rPr>
        <w:t>, tanto de la CFE como</w:t>
      </w:r>
      <w:r w:rsidR="00EE3B08">
        <w:rPr>
          <w:rFonts w:cstheme="minorHAnsi"/>
          <w:i/>
          <w:iCs/>
          <w:color w:val="222222"/>
          <w:sz w:val="24"/>
          <w:szCs w:val="24"/>
          <w:shd w:val="clear" w:color="auto" w:fill="FFFFFF"/>
        </w:rPr>
        <w:t xml:space="preserve"> </w:t>
      </w:r>
      <w:r w:rsidR="00EE3B08">
        <w:rPr>
          <w:rFonts w:cstheme="minorHAnsi"/>
          <w:color w:val="222222"/>
          <w:sz w:val="24"/>
          <w:szCs w:val="24"/>
          <w:shd w:val="clear" w:color="auto" w:fill="FFFFFF"/>
        </w:rPr>
        <w:t>de privados</w:t>
      </w:r>
      <w:r w:rsidR="003A6582">
        <w:rPr>
          <w:rFonts w:cstheme="minorHAnsi"/>
          <w:color w:val="222222"/>
          <w:sz w:val="24"/>
          <w:szCs w:val="24"/>
          <w:shd w:val="clear" w:color="auto" w:fill="FFFFFF"/>
        </w:rPr>
        <w:t xml:space="preserve"> </w:t>
      </w:r>
      <w:r w:rsidR="00DC6951">
        <w:rPr>
          <w:rFonts w:cstheme="minorHAnsi"/>
          <w:color w:val="222222"/>
          <w:sz w:val="24"/>
          <w:szCs w:val="24"/>
          <w:shd w:val="clear" w:color="auto" w:fill="FFFFFF"/>
        </w:rPr>
        <w:t>–</w:t>
      </w:r>
      <w:r w:rsidR="003A6582">
        <w:rPr>
          <w:rFonts w:cstheme="minorHAnsi"/>
          <w:color w:val="222222"/>
          <w:sz w:val="24"/>
          <w:szCs w:val="24"/>
          <w:shd w:val="clear" w:color="auto" w:fill="FFFFFF"/>
        </w:rPr>
        <w:t>generación nuclear y cogeneración-</w:t>
      </w:r>
      <w:r w:rsidR="00EE3B08">
        <w:rPr>
          <w:rFonts w:cstheme="minorHAnsi"/>
          <w:color w:val="222222"/>
          <w:sz w:val="24"/>
          <w:szCs w:val="24"/>
          <w:shd w:val="clear" w:color="auto" w:fill="FFFFFF"/>
        </w:rPr>
        <w:t>; más adelante</w:t>
      </w:r>
      <w:r w:rsidR="003A6582">
        <w:rPr>
          <w:rFonts w:cstheme="minorHAnsi"/>
          <w:color w:val="222222"/>
          <w:sz w:val="24"/>
          <w:szCs w:val="24"/>
          <w:shd w:val="clear" w:color="auto" w:fill="FFFFFF"/>
        </w:rPr>
        <w:t>,</w:t>
      </w:r>
      <w:r w:rsidR="00EE3B08">
        <w:rPr>
          <w:rFonts w:cstheme="minorHAnsi"/>
          <w:color w:val="222222"/>
          <w:sz w:val="24"/>
          <w:szCs w:val="24"/>
          <w:shd w:val="clear" w:color="auto" w:fill="FFFFFF"/>
        </w:rPr>
        <w:t xml:space="preserve"> en orden ascendente de CVG</w:t>
      </w:r>
      <w:r w:rsidR="003A6582">
        <w:rPr>
          <w:rFonts w:cstheme="minorHAnsi"/>
          <w:color w:val="222222"/>
          <w:sz w:val="24"/>
          <w:szCs w:val="24"/>
          <w:shd w:val="clear" w:color="auto" w:fill="FFFFFF"/>
        </w:rPr>
        <w:t>,</w:t>
      </w:r>
      <w:r w:rsidR="00EE3B08">
        <w:rPr>
          <w:rFonts w:cstheme="minorHAnsi"/>
          <w:color w:val="222222"/>
          <w:sz w:val="24"/>
          <w:szCs w:val="24"/>
          <w:shd w:val="clear" w:color="auto" w:fill="FFFFFF"/>
        </w:rPr>
        <w:t xml:space="preserve"> a las termoeléctricas</w:t>
      </w:r>
      <w:r w:rsidR="003A6582">
        <w:rPr>
          <w:rFonts w:cstheme="minorHAnsi"/>
          <w:color w:val="222222"/>
          <w:sz w:val="24"/>
          <w:szCs w:val="24"/>
          <w:shd w:val="clear" w:color="auto" w:fill="FFFFFF"/>
        </w:rPr>
        <w:t>, tanto las que se encuentran</w:t>
      </w:r>
      <w:r w:rsidR="00EE3B08">
        <w:rPr>
          <w:rFonts w:cstheme="minorHAnsi"/>
          <w:color w:val="222222"/>
          <w:sz w:val="24"/>
          <w:szCs w:val="24"/>
          <w:shd w:val="clear" w:color="auto" w:fill="FFFFFF"/>
        </w:rPr>
        <w:t xml:space="preserve"> al servicio de </w:t>
      </w:r>
      <w:r w:rsidR="00EE3B08" w:rsidRPr="00774F00">
        <w:rPr>
          <w:rFonts w:cstheme="minorHAnsi"/>
          <w:b/>
          <w:bCs/>
          <w:i/>
          <w:iCs/>
          <w:color w:val="222222"/>
          <w:sz w:val="24"/>
          <w:szCs w:val="24"/>
          <w:shd w:val="clear" w:color="auto" w:fill="FFFFFF"/>
        </w:rPr>
        <w:t>CFESB</w:t>
      </w:r>
      <w:r w:rsidR="006F544B">
        <w:rPr>
          <w:rFonts w:cstheme="minorHAnsi"/>
          <w:color w:val="222222"/>
          <w:sz w:val="24"/>
          <w:szCs w:val="24"/>
          <w:shd w:val="clear" w:color="auto" w:fill="FFFFFF"/>
        </w:rPr>
        <w:t xml:space="preserve"> y de </w:t>
      </w:r>
      <w:proofErr w:type="spellStart"/>
      <w:r w:rsidR="006F544B" w:rsidRPr="00774F00">
        <w:rPr>
          <w:rFonts w:cstheme="minorHAnsi"/>
          <w:b/>
          <w:bCs/>
          <w:i/>
          <w:iCs/>
          <w:color w:val="222222"/>
          <w:sz w:val="24"/>
          <w:szCs w:val="24"/>
          <w:shd w:val="clear" w:color="auto" w:fill="FFFFFF"/>
        </w:rPr>
        <w:t>CFE_calificados</w:t>
      </w:r>
      <w:proofErr w:type="spellEnd"/>
      <w:r w:rsidR="003A6582">
        <w:rPr>
          <w:rFonts w:cstheme="minorHAnsi"/>
          <w:color w:val="222222"/>
          <w:sz w:val="24"/>
          <w:szCs w:val="24"/>
          <w:shd w:val="clear" w:color="auto" w:fill="FFFFFF"/>
        </w:rPr>
        <w:t>, como las que participan en el mercado privado</w:t>
      </w:r>
      <w:r w:rsidR="00EE3B08">
        <w:rPr>
          <w:rFonts w:cstheme="minorHAnsi"/>
          <w:color w:val="222222"/>
          <w:sz w:val="24"/>
          <w:szCs w:val="24"/>
          <w:shd w:val="clear" w:color="auto" w:fill="FFFFFF"/>
        </w:rPr>
        <w:t>. Este último conjunto es el que tiene que absorber la carga variable, suma de cargas variables más generación renovable variable</w:t>
      </w:r>
      <w:r w:rsidR="00F51639">
        <w:rPr>
          <w:rFonts w:cstheme="minorHAnsi"/>
          <w:color w:val="222222"/>
          <w:sz w:val="24"/>
          <w:szCs w:val="24"/>
          <w:shd w:val="clear" w:color="auto" w:fill="FFFFFF"/>
        </w:rPr>
        <w:t>, servicio que debe ser pagado</w:t>
      </w:r>
      <w:r w:rsidR="006F544B">
        <w:rPr>
          <w:rFonts w:cstheme="minorHAnsi"/>
          <w:color w:val="222222"/>
          <w:sz w:val="24"/>
          <w:szCs w:val="24"/>
          <w:shd w:val="clear" w:color="auto" w:fill="FFFFFF"/>
        </w:rPr>
        <w:t xml:space="preserve"> </w:t>
      </w:r>
      <w:r w:rsidR="00D075C8">
        <w:rPr>
          <w:rFonts w:cstheme="minorHAnsi"/>
          <w:color w:val="222222"/>
          <w:sz w:val="24"/>
          <w:szCs w:val="24"/>
          <w:shd w:val="clear" w:color="auto" w:fill="FFFFFF"/>
        </w:rPr>
        <w:t>de acuerdo con</w:t>
      </w:r>
      <w:r w:rsidR="006F544B">
        <w:rPr>
          <w:rFonts w:cstheme="minorHAnsi"/>
          <w:color w:val="222222"/>
          <w:sz w:val="24"/>
          <w:szCs w:val="24"/>
          <w:shd w:val="clear" w:color="auto" w:fill="FFFFFF"/>
        </w:rPr>
        <w:t xml:space="preserve"> los costos de generación declarados y auditados.</w:t>
      </w:r>
      <w:r w:rsidR="00EE3B08">
        <w:rPr>
          <w:rFonts w:cstheme="minorHAnsi"/>
          <w:color w:val="222222"/>
          <w:sz w:val="24"/>
          <w:szCs w:val="24"/>
          <w:shd w:val="clear" w:color="auto" w:fill="FFFFFF"/>
        </w:rPr>
        <w:t xml:space="preserve"> </w:t>
      </w:r>
    </w:p>
    <w:p w14:paraId="787C57B4" w14:textId="59D61783" w:rsidR="00EE3B08" w:rsidRDefault="00EE3B08" w:rsidP="006D65C9">
      <w:pPr>
        <w:pStyle w:val="Prrafodelista"/>
        <w:ind w:left="1068"/>
        <w:rPr>
          <w:rFonts w:cstheme="minorHAnsi"/>
          <w:color w:val="222222"/>
          <w:sz w:val="24"/>
          <w:szCs w:val="24"/>
          <w:shd w:val="clear" w:color="auto" w:fill="FFFFFF"/>
        </w:rPr>
      </w:pPr>
      <w:r>
        <w:rPr>
          <w:rFonts w:cstheme="minorHAnsi"/>
          <w:color w:val="222222"/>
          <w:sz w:val="24"/>
          <w:szCs w:val="24"/>
          <w:shd w:val="clear" w:color="auto" w:fill="FFFFFF"/>
        </w:rPr>
        <w:t xml:space="preserve">Un conjunto </w:t>
      </w:r>
      <w:r w:rsidR="003A6582">
        <w:rPr>
          <w:rFonts w:cstheme="minorHAnsi"/>
          <w:color w:val="222222"/>
          <w:sz w:val="24"/>
          <w:szCs w:val="24"/>
          <w:shd w:val="clear" w:color="auto" w:fill="FFFFFF"/>
        </w:rPr>
        <w:t xml:space="preserve">especial </w:t>
      </w:r>
      <w:r>
        <w:rPr>
          <w:rFonts w:cstheme="minorHAnsi"/>
          <w:color w:val="222222"/>
          <w:sz w:val="24"/>
          <w:szCs w:val="24"/>
          <w:shd w:val="clear" w:color="auto" w:fill="FFFFFF"/>
        </w:rPr>
        <w:t xml:space="preserve">de generadores son las unidades hidroeléctricas de la CFE que </w:t>
      </w:r>
      <w:r w:rsidRPr="00F51639">
        <w:rPr>
          <w:rFonts w:cstheme="minorHAnsi"/>
          <w:color w:val="222222"/>
          <w:sz w:val="24"/>
          <w:szCs w:val="24"/>
          <w:shd w:val="clear" w:color="auto" w:fill="FFFFFF"/>
        </w:rPr>
        <w:t>deben estar para almacenar energía en forma mensual y anual, para reducir los</w:t>
      </w:r>
      <w:r>
        <w:rPr>
          <w:rFonts w:cstheme="minorHAnsi"/>
          <w:color w:val="222222"/>
          <w:sz w:val="24"/>
          <w:szCs w:val="24"/>
          <w:shd w:val="clear" w:color="auto" w:fill="FFFFFF"/>
        </w:rPr>
        <w:t xml:space="preserve"> CVG</w:t>
      </w:r>
      <w:r w:rsidR="003A6582">
        <w:rPr>
          <w:rFonts w:cstheme="minorHAnsi"/>
          <w:color w:val="222222"/>
          <w:sz w:val="24"/>
          <w:szCs w:val="24"/>
          <w:shd w:val="clear" w:color="auto" w:fill="FFFFFF"/>
        </w:rPr>
        <w:t xml:space="preserve"> en las horas de mayor demanda</w:t>
      </w:r>
      <w:r>
        <w:rPr>
          <w:rFonts w:cstheme="minorHAnsi"/>
          <w:color w:val="222222"/>
          <w:sz w:val="24"/>
          <w:szCs w:val="24"/>
          <w:shd w:val="clear" w:color="auto" w:fill="FFFFFF"/>
        </w:rPr>
        <w:t xml:space="preserve">, aprovechar los excedentes cada 24 horas dentro del programa de sus embalses y hacerse cargo de manera rápida y durante </w:t>
      </w:r>
      <w:r w:rsidR="00F51639">
        <w:rPr>
          <w:rFonts w:cstheme="minorHAnsi"/>
          <w:color w:val="222222"/>
          <w:sz w:val="24"/>
          <w:szCs w:val="24"/>
          <w:shd w:val="clear" w:color="auto" w:fill="FFFFFF"/>
        </w:rPr>
        <w:t xml:space="preserve">algunos </w:t>
      </w:r>
      <w:r>
        <w:rPr>
          <w:rFonts w:cstheme="minorHAnsi"/>
          <w:color w:val="222222"/>
          <w:sz w:val="24"/>
          <w:szCs w:val="24"/>
          <w:shd w:val="clear" w:color="auto" w:fill="FFFFFF"/>
        </w:rPr>
        <w:t>minutos, de los aumentos necesarios por la salida de generación renovable –a la caída del sol</w:t>
      </w:r>
      <w:r w:rsidR="00005A98">
        <w:rPr>
          <w:rFonts w:cstheme="minorHAnsi"/>
          <w:color w:val="222222"/>
          <w:sz w:val="24"/>
          <w:szCs w:val="24"/>
          <w:shd w:val="clear" w:color="auto" w:fill="FFFFFF"/>
        </w:rPr>
        <w:t xml:space="preserve"> o cuando la velocidad del viento disminuya</w:t>
      </w:r>
      <w:r>
        <w:rPr>
          <w:rFonts w:cstheme="minorHAnsi"/>
          <w:color w:val="222222"/>
          <w:sz w:val="24"/>
          <w:szCs w:val="24"/>
          <w:shd w:val="clear" w:color="auto" w:fill="FFFFFF"/>
        </w:rPr>
        <w:t xml:space="preserve">- mientras las termoeléctricas de respuesta más lenta, toman la carga rechazada por </w:t>
      </w:r>
      <w:r w:rsidR="00005A98">
        <w:rPr>
          <w:rFonts w:cstheme="minorHAnsi"/>
          <w:color w:val="222222"/>
          <w:sz w:val="24"/>
          <w:szCs w:val="24"/>
          <w:shd w:val="clear" w:color="auto" w:fill="FFFFFF"/>
        </w:rPr>
        <w:t>dich</w:t>
      </w:r>
      <w:r>
        <w:rPr>
          <w:rFonts w:cstheme="minorHAnsi"/>
          <w:color w:val="222222"/>
          <w:sz w:val="24"/>
          <w:szCs w:val="24"/>
          <w:shd w:val="clear" w:color="auto" w:fill="FFFFFF"/>
        </w:rPr>
        <w:t>as renovables</w:t>
      </w:r>
      <w:r w:rsidR="003A6582">
        <w:rPr>
          <w:rFonts w:cstheme="minorHAnsi"/>
          <w:color w:val="222222"/>
          <w:sz w:val="24"/>
          <w:szCs w:val="24"/>
          <w:shd w:val="clear" w:color="auto" w:fill="FFFFFF"/>
        </w:rPr>
        <w:t xml:space="preserve"> </w:t>
      </w:r>
      <w:r w:rsidR="00D50CE5">
        <w:rPr>
          <w:rFonts w:cstheme="minorHAnsi"/>
          <w:color w:val="222222"/>
          <w:sz w:val="24"/>
          <w:szCs w:val="24"/>
          <w:shd w:val="clear" w:color="auto" w:fill="FFFFFF"/>
        </w:rPr>
        <w:t xml:space="preserve">intermitentes </w:t>
      </w:r>
      <w:r w:rsidR="003A6582">
        <w:rPr>
          <w:rFonts w:cstheme="minorHAnsi"/>
          <w:color w:val="222222"/>
          <w:sz w:val="24"/>
          <w:szCs w:val="24"/>
          <w:shd w:val="clear" w:color="auto" w:fill="FFFFFF"/>
        </w:rPr>
        <w:t xml:space="preserve">que </w:t>
      </w:r>
      <w:r w:rsidR="00005A98">
        <w:rPr>
          <w:rFonts w:cstheme="minorHAnsi"/>
          <w:color w:val="222222"/>
          <w:sz w:val="24"/>
          <w:szCs w:val="24"/>
          <w:shd w:val="clear" w:color="auto" w:fill="FFFFFF"/>
        </w:rPr>
        <w:t>bajan su gene</w:t>
      </w:r>
      <w:r w:rsidR="003A6582">
        <w:rPr>
          <w:rFonts w:cstheme="minorHAnsi"/>
          <w:color w:val="222222"/>
          <w:sz w:val="24"/>
          <w:szCs w:val="24"/>
          <w:shd w:val="clear" w:color="auto" w:fill="FFFFFF"/>
        </w:rPr>
        <w:t>ración</w:t>
      </w:r>
      <w:r>
        <w:rPr>
          <w:rFonts w:cstheme="minorHAnsi"/>
          <w:color w:val="222222"/>
          <w:sz w:val="24"/>
          <w:szCs w:val="24"/>
          <w:shd w:val="clear" w:color="auto" w:fill="FFFFFF"/>
        </w:rPr>
        <w:t>.</w:t>
      </w:r>
    </w:p>
    <w:p w14:paraId="553D9DCF" w14:textId="34D698A8" w:rsidR="00EE3B08" w:rsidRDefault="00EE3B08" w:rsidP="006D65C9">
      <w:pPr>
        <w:pStyle w:val="Prrafodelista"/>
        <w:ind w:left="1068"/>
        <w:rPr>
          <w:rFonts w:cstheme="minorHAnsi"/>
          <w:color w:val="222222"/>
          <w:sz w:val="24"/>
          <w:szCs w:val="24"/>
          <w:shd w:val="clear" w:color="auto" w:fill="FFFFFF"/>
        </w:rPr>
      </w:pPr>
      <w:r>
        <w:rPr>
          <w:rFonts w:cstheme="minorHAnsi"/>
          <w:color w:val="222222"/>
          <w:sz w:val="24"/>
          <w:szCs w:val="24"/>
          <w:shd w:val="clear" w:color="auto" w:fill="FFFFFF"/>
        </w:rPr>
        <w:t xml:space="preserve">La obtención de factores de planta de más de 90% en las unidades termoeléctricas más económicas, </w:t>
      </w:r>
      <w:r w:rsidR="00D50CE5">
        <w:rPr>
          <w:rFonts w:cstheme="minorHAnsi"/>
          <w:color w:val="222222"/>
          <w:sz w:val="24"/>
          <w:szCs w:val="24"/>
          <w:shd w:val="clear" w:color="auto" w:fill="FFFFFF"/>
        </w:rPr>
        <w:t xml:space="preserve">públicas y privadas, </w:t>
      </w:r>
      <w:r>
        <w:rPr>
          <w:rFonts w:cstheme="minorHAnsi"/>
          <w:color w:val="222222"/>
          <w:sz w:val="24"/>
          <w:szCs w:val="24"/>
          <w:shd w:val="clear" w:color="auto" w:fill="FFFFFF"/>
        </w:rPr>
        <w:t xml:space="preserve">que son los ciclos combinados, a los que actualmente se les da el papel de </w:t>
      </w:r>
      <w:r>
        <w:rPr>
          <w:rFonts w:cstheme="minorHAnsi"/>
          <w:i/>
          <w:iCs/>
          <w:color w:val="222222"/>
          <w:sz w:val="24"/>
          <w:szCs w:val="24"/>
          <w:shd w:val="clear" w:color="auto" w:fill="FFFFFF"/>
        </w:rPr>
        <w:t>regulación secundaria,</w:t>
      </w:r>
      <w:r>
        <w:rPr>
          <w:rFonts w:cstheme="minorHAnsi"/>
          <w:color w:val="222222"/>
          <w:sz w:val="24"/>
          <w:szCs w:val="24"/>
          <w:shd w:val="clear" w:color="auto" w:fill="FFFFFF"/>
        </w:rPr>
        <w:t xml:space="preserve"> por falta de respuestas de las unidades de vapor, puede representar un ahorro en el costo variable de varias decenas de miles de millones de pesos por año.</w:t>
      </w:r>
      <w:r>
        <w:rPr>
          <w:rFonts w:cstheme="minorHAnsi"/>
          <w:i/>
          <w:iCs/>
          <w:color w:val="222222"/>
          <w:sz w:val="24"/>
          <w:szCs w:val="24"/>
          <w:shd w:val="clear" w:color="auto" w:fill="FFFFFF"/>
        </w:rPr>
        <w:t xml:space="preserve"> </w:t>
      </w:r>
    </w:p>
    <w:p w14:paraId="37DBED22" w14:textId="290178D2" w:rsidR="00EE3B08" w:rsidRDefault="00EE3B08" w:rsidP="006D65C9">
      <w:pPr>
        <w:pStyle w:val="Prrafodelista"/>
        <w:ind w:left="1068"/>
        <w:rPr>
          <w:rFonts w:cstheme="minorHAnsi"/>
          <w:color w:val="222222"/>
          <w:sz w:val="24"/>
          <w:szCs w:val="24"/>
          <w:shd w:val="clear" w:color="auto" w:fill="FFFFFF"/>
        </w:rPr>
      </w:pPr>
      <w:r>
        <w:rPr>
          <w:rFonts w:cstheme="minorHAnsi"/>
          <w:color w:val="222222"/>
          <w:sz w:val="24"/>
          <w:szCs w:val="24"/>
          <w:shd w:val="clear" w:color="auto" w:fill="FFFFFF"/>
        </w:rPr>
        <w:t xml:space="preserve">La aportación de las unidades de la CFE al servicio de carga variable, también llamado </w:t>
      </w:r>
      <w:r>
        <w:rPr>
          <w:rFonts w:cstheme="minorHAnsi"/>
          <w:i/>
          <w:iCs/>
          <w:color w:val="222222"/>
          <w:sz w:val="24"/>
          <w:szCs w:val="24"/>
          <w:shd w:val="clear" w:color="auto" w:fill="FFFFFF"/>
        </w:rPr>
        <w:t xml:space="preserve">regulación secundaria, </w:t>
      </w:r>
      <w:r>
        <w:rPr>
          <w:rFonts w:cstheme="minorHAnsi"/>
          <w:color w:val="222222"/>
          <w:sz w:val="24"/>
          <w:szCs w:val="24"/>
          <w:shd w:val="clear" w:color="auto" w:fill="FFFFFF"/>
        </w:rPr>
        <w:t xml:space="preserve">así como otras llamados servicios conexos: </w:t>
      </w:r>
      <w:r>
        <w:rPr>
          <w:rFonts w:cstheme="minorHAnsi"/>
          <w:color w:val="222222"/>
          <w:sz w:val="24"/>
          <w:szCs w:val="24"/>
          <w:shd w:val="clear" w:color="auto" w:fill="FFFFFF"/>
        </w:rPr>
        <w:lastRenderedPageBreak/>
        <w:t>arranque y paro; regulación de frecuencia; reservas de capacidad, deben ser compensadas, con</w:t>
      </w:r>
      <w:r w:rsidR="00265ABD">
        <w:rPr>
          <w:rFonts w:cstheme="minorHAnsi"/>
          <w:color w:val="222222"/>
          <w:sz w:val="24"/>
          <w:szCs w:val="24"/>
          <w:shd w:val="clear" w:color="auto" w:fill="FFFFFF"/>
        </w:rPr>
        <w:t xml:space="preserve"> sus costos</w:t>
      </w:r>
      <w:r>
        <w:rPr>
          <w:rFonts w:cstheme="minorHAnsi"/>
          <w:color w:val="222222"/>
          <w:sz w:val="24"/>
          <w:szCs w:val="24"/>
          <w:shd w:val="clear" w:color="auto" w:fill="FFFFFF"/>
        </w:rPr>
        <w:t>, de manera que pueda</w:t>
      </w:r>
      <w:r w:rsidR="00D50CE5">
        <w:rPr>
          <w:rFonts w:cstheme="minorHAnsi"/>
          <w:color w:val="222222"/>
          <w:sz w:val="24"/>
          <w:szCs w:val="24"/>
          <w:shd w:val="clear" w:color="auto" w:fill="FFFFFF"/>
        </w:rPr>
        <w:t>n estar disponible</w:t>
      </w:r>
      <w:r>
        <w:rPr>
          <w:rFonts w:cstheme="minorHAnsi"/>
          <w:color w:val="222222"/>
          <w:sz w:val="24"/>
          <w:szCs w:val="24"/>
          <w:shd w:val="clear" w:color="auto" w:fill="FFFFFF"/>
        </w:rPr>
        <w:t xml:space="preserve"> plantas que</w:t>
      </w:r>
      <w:r w:rsidR="00D50CE5">
        <w:rPr>
          <w:rFonts w:cstheme="minorHAnsi"/>
          <w:color w:val="222222"/>
          <w:sz w:val="24"/>
          <w:szCs w:val="24"/>
          <w:shd w:val="clear" w:color="auto" w:fill="FFFFFF"/>
        </w:rPr>
        <w:t>,</w:t>
      </w:r>
      <w:r>
        <w:rPr>
          <w:rFonts w:cstheme="minorHAnsi"/>
          <w:color w:val="222222"/>
          <w:sz w:val="24"/>
          <w:szCs w:val="24"/>
          <w:shd w:val="clear" w:color="auto" w:fill="FFFFFF"/>
        </w:rPr>
        <w:t xml:space="preserve"> por </w:t>
      </w:r>
      <w:r w:rsidR="00D50CE5">
        <w:rPr>
          <w:rFonts w:cstheme="minorHAnsi"/>
          <w:color w:val="222222"/>
          <w:sz w:val="24"/>
          <w:szCs w:val="24"/>
          <w:shd w:val="clear" w:color="auto" w:fill="FFFFFF"/>
        </w:rPr>
        <w:t xml:space="preserve">sus </w:t>
      </w:r>
      <w:r>
        <w:rPr>
          <w:rFonts w:cstheme="minorHAnsi"/>
          <w:color w:val="222222"/>
          <w:sz w:val="24"/>
          <w:szCs w:val="24"/>
          <w:shd w:val="clear" w:color="auto" w:fill="FFFFFF"/>
        </w:rPr>
        <w:t>altos costos, fijos o variables</w:t>
      </w:r>
      <w:r w:rsidR="00D50CE5">
        <w:rPr>
          <w:rFonts w:cstheme="minorHAnsi"/>
          <w:color w:val="222222"/>
          <w:sz w:val="24"/>
          <w:szCs w:val="24"/>
          <w:shd w:val="clear" w:color="auto" w:fill="FFFFFF"/>
        </w:rPr>
        <w:t>,</w:t>
      </w:r>
      <w:r>
        <w:rPr>
          <w:rFonts w:cstheme="minorHAnsi"/>
          <w:color w:val="222222"/>
          <w:sz w:val="24"/>
          <w:szCs w:val="24"/>
          <w:shd w:val="clear" w:color="auto" w:fill="FFFFFF"/>
        </w:rPr>
        <w:t xml:space="preserve"> no sean </w:t>
      </w:r>
      <w:r w:rsidR="00D50CE5">
        <w:rPr>
          <w:rFonts w:cstheme="minorHAnsi"/>
          <w:color w:val="222222"/>
          <w:sz w:val="24"/>
          <w:szCs w:val="24"/>
          <w:shd w:val="clear" w:color="auto" w:fill="FFFFFF"/>
        </w:rPr>
        <w:t>competitivas con otras centrales para el despacho económico</w:t>
      </w:r>
      <w:r>
        <w:rPr>
          <w:rFonts w:cstheme="minorHAnsi"/>
          <w:color w:val="222222"/>
          <w:sz w:val="24"/>
          <w:szCs w:val="24"/>
          <w:shd w:val="clear" w:color="auto" w:fill="FFFFFF"/>
        </w:rPr>
        <w:t xml:space="preserve">, </w:t>
      </w:r>
      <w:r w:rsidR="00D50CE5">
        <w:rPr>
          <w:rFonts w:cstheme="minorHAnsi"/>
          <w:color w:val="222222"/>
          <w:sz w:val="24"/>
          <w:szCs w:val="24"/>
          <w:shd w:val="clear" w:color="auto" w:fill="FFFFFF"/>
        </w:rPr>
        <w:t xml:space="preserve">pero que </w:t>
      </w:r>
      <w:r w:rsidR="003F6A40">
        <w:rPr>
          <w:rFonts w:cstheme="minorHAnsi"/>
          <w:color w:val="222222"/>
          <w:sz w:val="24"/>
          <w:szCs w:val="24"/>
          <w:shd w:val="clear" w:color="auto" w:fill="FFFFFF"/>
        </w:rPr>
        <w:t xml:space="preserve">sí </w:t>
      </w:r>
      <w:r>
        <w:rPr>
          <w:rFonts w:cstheme="minorHAnsi"/>
          <w:color w:val="222222"/>
          <w:sz w:val="24"/>
          <w:szCs w:val="24"/>
          <w:shd w:val="clear" w:color="auto" w:fill="FFFFFF"/>
        </w:rPr>
        <w:t xml:space="preserve">puedan ser </w:t>
      </w:r>
      <w:r w:rsidR="00D50CE5">
        <w:rPr>
          <w:rFonts w:cstheme="minorHAnsi"/>
          <w:color w:val="222222"/>
          <w:sz w:val="24"/>
          <w:szCs w:val="24"/>
          <w:shd w:val="clear" w:color="auto" w:fill="FFFFFF"/>
        </w:rPr>
        <w:t xml:space="preserve">aprovechadas para </w:t>
      </w:r>
      <w:r>
        <w:rPr>
          <w:rFonts w:cstheme="minorHAnsi"/>
          <w:color w:val="222222"/>
          <w:sz w:val="24"/>
          <w:szCs w:val="24"/>
          <w:shd w:val="clear" w:color="auto" w:fill="FFFFFF"/>
        </w:rPr>
        <w:t>esos servicios</w:t>
      </w:r>
      <w:r w:rsidR="00D50CE5">
        <w:rPr>
          <w:rFonts w:cstheme="minorHAnsi"/>
          <w:color w:val="222222"/>
          <w:sz w:val="24"/>
          <w:szCs w:val="24"/>
          <w:shd w:val="clear" w:color="auto" w:fill="FFFFFF"/>
        </w:rPr>
        <w:t>, lo que permitiría incrementarla confiabilidad de la red y hacer un mejor uso de las centrales hidroeléctricas</w:t>
      </w:r>
      <w:r>
        <w:rPr>
          <w:rFonts w:cstheme="minorHAnsi"/>
          <w:color w:val="222222"/>
          <w:sz w:val="24"/>
          <w:szCs w:val="24"/>
          <w:shd w:val="clear" w:color="auto" w:fill="FFFFFF"/>
        </w:rPr>
        <w:t xml:space="preserve">, algo que no necesariamente sucede ahora. </w:t>
      </w:r>
    </w:p>
    <w:p w14:paraId="0B251084" w14:textId="68A0E8A8" w:rsidR="00EE3B08" w:rsidRPr="002924D2" w:rsidRDefault="00EE3B08" w:rsidP="006D65C9">
      <w:pPr>
        <w:pStyle w:val="Prrafodelista"/>
        <w:ind w:left="1068"/>
        <w:rPr>
          <w:rFonts w:cstheme="minorHAnsi"/>
          <w:color w:val="222222"/>
          <w:sz w:val="24"/>
          <w:szCs w:val="24"/>
          <w:shd w:val="clear" w:color="auto" w:fill="FFFFFF"/>
        </w:rPr>
      </w:pPr>
      <w:r>
        <w:rPr>
          <w:rFonts w:cstheme="minorHAnsi"/>
          <w:color w:val="222222"/>
          <w:sz w:val="24"/>
          <w:szCs w:val="24"/>
          <w:shd w:val="clear" w:color="auto" w:fill="FFFFFF"/>
        </w:rPr>
        <w:t>Y las</w:t>
      </w:r>
      <w:r w:rsidR="003F6A40">
        <w:rPr>
          <w:rFonts w:cstheme="minorHAnsi"/>
          <w:color w:val="222222"/>
          <w:sz w:val="24"/>
          <w:szCs w:val="24"/>
          <w:shd w:val="clear" w:color="auto" w:fill="FFFFFF"/>
        </w:rPr>
        <w:t xml:space="preserve"> unidades</w:t>
      </w:r>
      <w:r>
        <w:rPr>
          <w:rFonts w:cstheme="minorHAnsi"/>
          <w:color w:val="222222"/>
          <w:sz w:val="24"/>
          <w:szCs w:val="24"/>
          <w:shd w:val="clear" w:color="auto" w:fill="FFFFFF"/>
        </w:rPr>
        <w:t xml:space="preserve"> que no sean rentable</w:t>
      </w:r>
      <w:r w:rsidR="00F51639">
        <w:rPr>
          <w:rFonts w:cstheme="minorHAnsi"/>
          <w:color w:val="222222"/>
          <w:sz w:val="24"/>
          <w:szCs w:val="24"/>
          <w:shd w:val="clear" w:color="auto" w:fill="FFFFFF"/>
        </w:rPr>
        <w:t>s</w:t>
      </w:r>
      <w:r>
        <w:rPr>
          <w:rFonts w:cstheme="minorHAnsi"/>
          <w:color w:val="222222"/>
          <w:sz w:val="24"/>
          <w:szCs w:val="24"/>
          <w:shd w:val="clear" w:color="auto" w:fill="FFFFFF"/>
        </w:rPr>
        <w:t xml:space="preserve"> o necesarias, principalmente termoeléctricas de más de 30 años, aquellas que no puedan ser adaptadas a la operación flexible, deben ser cerradas, desmanteladas y sus sitios </w:t>
      </w:r>
      <w:r w:rsidR="00265ABD">
        <w:rPr>
          <w:rFonts w:cstheme="minorHAnsi"/>
          <w:color w:val="222222"/>
          <w:sz w:val="24"/>
          <w:szCs w:val="24"/>
          <w:shd w:val="clear" w:color="auto" w:fill="FFFFFF"/>
        </w:rPr>
        <w:t xml:space="preserve">–interconectados- </w:t>
      </w:r>
      <w:r>
        <w:rPr>
          <w:rFonts w:cstheme="minorHAnsi"/>
          <w:color w:val="222222"/>
          <w:sz w:val="24"/>
          <w:szCs w:val="24"/>
          <w:shd w:val="clear" w:color="auto" w:fill="FFFFFF"/>
        </w:rPr>
        <w:t>aprovechados para nueva generación, con la mejor tecnología.</w:t>
      </w:r>
    </w:p>
    <w:p w14:paraId="27F73F4B" w14:textId="40EDE6D5" w:rsidR="00EE3B08" w:rsidRDefault="00EE3B08" w:rsidP="006D65C9">
      <w:pPr>
        <w:pStyle w:val="Prrafodelista"/>
        <w:numPr>
          <w:ilvl w:val="0"/>
          <w:numId w:val="7"/>
        </w:numPr>
        <w:ind w:left="1068"/>
        <w:rPr>
          <w:rFonts w:cstheme="minorHAnsi"/>
          <w:color w:val="222222"/>
          <w:sz w:val="24"/>
          <w:szCs w:val="24"/>
          <w:shd w:val="clear" w:color="auto" w:fill="FFFFFF"/>
        </w:rPr>
      </w:pPr>
      <w:r>
        <w:rPr>
          <w:rFonts w:cstheme="minorHAnsi"/>
          <w:color w:val="222222"/>
          <w:sz w:val="24"/>
          <w:szCs w:val="24"/>
          <w:shd w:val="clear" w:color="auto" w:fill="FFFFFF"/>
        </w:rPr>
        <w:t xml:space="preserve">Obligación de mantener el acceso no discriminatorio a las redes de transmisión y distribución, “a quien lo solicite”, una vez </w:t>
      </w:r>
      <w:r w:rsidR="00821D0B">
        <w:rPr>
          <w:rFonts w:cstheme="minorHAnsi"/>
          <w:color w:val="222222"/>
          <w:sz w:val="24"/>
          <w:szCs w:val="24"/>
          <w:shd w:val="clear" w:color="auto" w:fill="FFFFFF"/>
        </w:rPr>
        <w:t xml:space="preserve">realizados los estudios </w:t>
      </w:r>
      <w:r w:rsidR="00322BE9">
        <w:rPr>
          <w:rFonts w:cstheme="minorHAnsi"/>
          <w:color w:val="222222"/>
          <w:sz w:val="24"/>
          <w:szCs w:val="24"/>
          <w:shd w:val="clear" w:color="auto" w:fill="FFFFFF"/>
        </w:rPr>
        <w:t xml:space="preserve">técnicos correspondientes y </w:t>
      </w:r>
      <w:r>
        <w:rPr>
          <w:rFonts w:cstheme="minorHAnsi"/>
          <w:color w:val="222222"/>
          <w:sz w:val="24"/>
          <w:szCs w:val="24"/>
          <w:shd w:val="clear" w:color="auto" w:fill="FFFFFF"/>
        </w:rPr>
        <w:t>cubiertas las tarifas justas de uso.</w:t>
      </w:r>
      <w:r w:rsidR="00466325">
        <w:rPr>
          <w:rFonts w:cstheme="minorHAnsi"/>
          <w:color w:val="222222"/>
          <w:sz w:val="24"/>
          <w:szCs w:val="24"/>
          <w:shd w:val="clear" w:color="auto" w:fill="FFFFFF"/>
        </w:rPr>
        <w:t xml:space="preserve"> Ciertamente, como ya se anotó antes, con la EPS de Transmisión actual, que podría ser independiente.</w:t>
      </w:r>
    </w:p>
    <w:p w14:paraId="79EB0B7B" w14:textId="77777777" w:rsidR="00F51639" w:rsidRDefault="00F51639" w:rsidP="00F51639">
      <w:pPr>
        <w:pStyle w:val="Prrafodelista"/>
        <w:rPr>
          <w:rFonts w:cstheme="minorHAnsi"/>
          <w:color w:val="222222"/>
          <w:sz w:val="24"/>
          <w:szCs w:val="24"/>
          <w:shd w:val="clear" w:color="auto" w:fill="FFFFFF"/>
        </w:rPr>
      </w:pPr>
    </w:p>
    <w:p w14:paraId="6E31F9F3" w14:textId="26716DC4" w:rsidR="00EE3B08" w:rsidRPr="00B54261" w:rsidRDefault="00EE3B08" w:rsidP="00B54261">
      <w:pPr>
        <w:pStyle w:val="Prrafodelista"/>
        <w:numPr>
          <w:ilvl w:val="0"/>
          <w:numId w:val="10"/>
        </w:numPr>
        <w:rPr>
          <w:rFonts w:cstheme="minorHAnsi"/>
          <w:color w:val="222222"/>
          <w:sz w:val="24"/>
          <w:szCs w:val="24"/>
          <w:shd w:val="clear" w:color="auto" w:fill="FFFFFF"/>
        </w:rPr>
      </w:pPr>
      <w:r w:rsidRPr="00B54261">
        <w:rPr>
          <w:rFonts w:cstheme="minorHAnsi"/>
          <w:b/>
          <w:bCs/>
          <w:color w:val="222222"/>
          <w:sz w:val="24"/>
          <w:szCs w:val="24"/>
          <w:shd w:val="clear" w:color="auto" w:fill="FFFFFF"/>
        </w:rPr>
        <w:t xml:space="preserve">Recuperar y mejorar las </w:t>
      </w:r>
      <w:r w:rsidR="00322BE9">
        <w:rPr>
          <w:rFonts w:cstheme="minorHAnsi"/>
          <w:b/>
          <w:bCs/>
          <w:color w:val="222222"/>
          <w:sz w:val="24"/>
          <w:szCs w:val="24"/>
          <w:shd w:val="clear" w:color="auto" w:fill="FFFFFF"/>
        </w:rPr>
        <w:t xml:space="preserve">metodologías y procedimientos </w:t>
      </w:r>
      <w:r w:rsidRPr="00B54261">
        <w:rPr>
          <w:rFonts w:cstheme="minorHAnsi"/>
          <w:b/>
          <w:bCs/>
          <w:color w:val="222222"/>
          <w:sz w:val="24"/>
          <w:szCs w:val="24"/>
          <w:shd w:val="clear" w:color="auto" w:fill="FFFFFF"/>
        </w:rPr>
        <w:t xml:space="preserve">de la CFE </w:t>
      </w:r>
      <w:r w:rsidR="00322BE9">
        <w:rPr>
          <w:rFonts w:cstheme="minorHAnsi"/>
          <w:b/>
          <w:bCs/>
          <w:color w:val="222222"/>
          <w:sz w:val="24"/>
          <w:szCs w:val="24"/>
          <w:shd w:val="clear" w:color="auto" w:fill="FFFFFF"/>
        </w:rPr>
        <w:t>para</w:t>
      </w:r>
      <w:r w:rsidRPr="00B54261">
        <w:rPr>
          <w:rFonts w:cstheme="minorHAnsi"/>
          <w:b/>
          <w:bCs/>
          <w:color w:val="222222"/>
          <w:sz w:val="24"/>
          <w:szCs w:val="24"/>
          <w:shd w:val="clear" w:color="auto" w:fill="FFFFFF"/>
        </w:rPr>
        <w:t xml:space="preserve"> las siguientes fases</w:t>
      </w:r>
      <w:r w:rsidRPr="00B54261">
        <w:rPr>
          <w:rFonts w:cstheme="minorHAnsi"/>
          <w:color w:val="222222"/>
          <w:sz w:val="24"/>
          <w:szCs w:val="24"/>
          <w:shd w:val="clear" w:color="auto" w:fill="FFFFFF"/>
        </w:rPr>
        <w:t xml:space="preserve">: </w:t>
      </w:r>
    </w:p>
    <w:p w14:paraId="0E4EE3E7" w14:textId="1B5B55A6" w:rsidR="00EE3B08" w:rsidRDefault="003F6A40" w:rsidP="003F6A40">
      <w:pPr>
        <w:pStyle w:val="Prrafodelista"/>
        <w:numPr>
          <w:ilvl w:val="2"/>
          <w:numId w:val="9"/>
        </w:numPr>
        <w:rPr>
          <w:rFonts w:cstheme="minorHAnsi"/>
          <w:color w:val="222222"/>
          <w:sz w:val="24"/>
          <w:szCs w:val="24"/>
          <w:shd w:val="clear" w:color="auto" w:fill="FFFFFF"/>
        </w:rPr>
      </w:pPr>
      <w:r>
        <w:rPr>
          <w:rFonts w:cstheme="minorHAnsi"/>
          <w:color w:val="222222"/>
          <w:sz w:val="24"/>
          <w:szCs w:val="24"/>
          <w:shd w:val="clear" w:color="auto" w:fill="FFFFFF"/>
        </w:rPr>
        <w:t>E</w:t>
      </w:r>
      <w:r w:rsidR="00EE3B08">
        <w:rPr>
          <w:rFonts w:cstheme="minorHAnsi"/>
          <w:color w:val="222222"/>
          <w:sz w:val="24"/>
          <w:szCs w:val="24"/>
          <w:shd w:val="clear" w:color="auto" w:fill="FFFFFF"/>
        </w:rPr>
        <w:t>stimación del crecimiento de la demanda, nacional y por regiones</w:t>
      </w:r>
      <w:r w:rsidR="00890E88">
        <w:rPr>
          <w:rFonts w:cstheme="minorHAnsi"/>
          <w:color w:val="222222"/>
          <w:sz w:val="24"/>
          <w:szCs w:val="24"/>
          <w:shd w:val="clear" w:color="auto" w:fill="FFFFFF"/>
        </w:rPr>
        <w:t>.</w:t>
      </w:r>
    </w:p>
    <w:p w14:paraId="0389DBE1" w14:textId="19F193E1" w:rsidR="00EE3B08" w:rsidRDefault="003F6A40" w:rsidP="003F6A40">
      <w:pPr>
        <w:pStyle w:val="Prrafodelista"/>
        <w:numPr>
          <w:ilvl w:val="2"/>
          <w:numId w:val="9"/>
        </w:numPr>
        <w:rPr>
          <w:rFonts w:cstheme="minorHAnsi"/>
          <w:color w:val="222222"/>
          <w:sz w:val="24"/>
          <w:szCs w:val="24"/>
          <w:shd w:val="clear" w:color="auto" w:fill="FFFFFF"/>
        </w:rPr>
      </w:pPr>
      <w:r>
        <w:rPr>
          <w:rFonts w:cstheme="minorHAnsi"/>
          <w:color w:val="222222"/>
          <w:sz w:val="24"/>
          <w:szCs w:val="24"/>
          <w:shd w:val="clear" w:color="auto" w:fill="FFFFFF"/>
        </w:rPr>
        <w:t>P</w:t>
      </w:r>
      <w:r w:rsidR="00EE3B08">
        <w:rPr>
          <w:rFonts w:cstheme="minorHAnsi"/>
          <w:color w:val="222222"/>
          <w:sz w:val="24"/>
          <w:szCs w:val="24"/>
          <w:shd w:val="clear" w:color="auto" w:fill="FFFFFF"/>
        </w:rPr>
        <w:t>laneación del crecimiento de capacidades de generación y de transmisión, nacional y por regiones</w:t>
      </w:r>
      <w:r w:rsidR="00890E88">
        <w:rPr>
          <w:rFonts w:cstheme="minorHAnsi"/>
          <w:color w:val="222222"/>
          <w:sz w:val="24"/>
          <w:szCs w:val="24"/>
          <w:shd w:val="clear" w:color="auto" w:fill="FFFFFF"/>
        </w:rPr>
        <w:t>.</w:t>
      </w:r>
    </w:p>
    <w:p w14:paraId="5AC4FABD" w14:textId="63C2D8A8" w:rsidR="00EE3B08" w:rsidRDefault="003F6A40" w:rsidP="003F6A40">
      <w:pPr>
        <w:pStyle w:val="Prrafodelista"/>
        <w:numPr>
          <w:ilvl w:val="2"/>
          <w:numId w:val="9"/>
        </w:numPr>
        <w:rPr>
          <w:rFonts w:cstheme="minorHAnsi"/>
          <w:color w:val="222222"/>
          <w:sz w:val="24"/>
          <w:szCs w:val="24"/>
          <w:shd w:val="clear" w:color="auto" w:fill="FFFFFF"/>
        </w:rPr>
      </w:pPr>
      <w:r>
        <w:rPr>
          <w:rFonts w:cstheme="minorHAnsi"/>
          <w:color w:val="222222"/>
          <w:sz w:val="24"/>
          <w:szCs w:val="24"/>
          <w:shd w:val="clear" w:color="auto" w:fill="FFFFFF"/>
        </w:rPr>
        <w:t>D</w:t>
      </w:r>
      <w:r w:rsidR="00EE3B08">
        <w:rPr>
          <w:rFonts w:cstheme="minorHAnsi"/>
          <w:color w:val="222222"/>
          <w:sz w:val="24"/>
          <w:szCs w:val="24"/>
          <w:shd w:val="clear" w:color="auto" w:fill="FFFFFF"/>
        </w:rPr>
        <w:t>efinición de sitios para proyectos específicos de generación y obras de transmisión</w:t>
      </w:r>
      <w:r w:rsidR="00890E88">
        <w:rPr>
          <w:rFonts w:cstheme="minorHAnsi"/>
          <w:color w:val="222222"/>
          <w:sz w:val="24"/>
          <w:szCs w:val="24"/>
          <w:shd w:val="clear" w:color="auto" w:fill="FFFFFF"/>
        </w:rPr>
        <w:t>.</w:t>
      </w:r>
    </w:p>
    <w:p w14:paraId="51D400BF" w14:textId="5A444C9F" w:rsidR="00EE3B08" w:rsidRDefault="003F6A40" w:rsidP="003F6A40">
      <w:pPr>
        <w:pStyle w:val="Prrafodelista"/>
        <w:numPr>
          <w:ilvl w:val="2"/>
          <w:numId w:val="9"/>
        </w:numPr>
        <w:rPr>
          <w:rFonts w:cstheme="minorHAnsi"/>
          <w:color w:val="222222"/>
          <w:sz w:val="24"/>
          <w:szCs w:val="24"/>
          <w:shd w:val="clear" w:color="auto" w:fill="FFFFFF"/>
        </w:rPr>
      </w:pPr>
      <w:r>
        <w:rPr>
          <w:rFonts w:cstheme="minorHAnsi"/>
          <w:color w:val="222222"/>
          <w:sz w:val="24"/>
          <w:szCs w:val="24"/>
          <w:shd w:val="clear" w:color="auto" w:fill="FFFFFF"/>
        </w:rPr>
        <w:t>D</w:t>
      </w:r>
      <w:r w:rsidR="00EE3B08">
        <w:rPr>
          <w:rFonts w:cstheme="minorHAnsi"/>
          <w:color w:val="222222"/>
          <w:sz w:val="24"/>
          <w:szCs w:val="24"/>
          <w:shd w:val="clear" w:color="auto" w:fill="FFFFFF"/>
        </w:rPr>
        <w:t xml:space="preserve">iseño, especificación, licitación, adjudicación de </w:t>
      </w:r>
      <w:r w:rsidR="00322BE9">
        <w:rPr>
          <w:rFonts w:cstheme="minorHAnsi"/>
          <w:color w:val="222222"/>
          <w:sz w:val="24"/>
          <w:szCs w:val="24"/>
          <w:shd w:val="clear" w:color="auto" w:fill="FFFFFF"/>
        </w:rPr>
        <w:t xml:space="preserve">los contratos de </w:t>
      </w:r>
      <w:r w:rsidR="00EE3B08">
        <w:rPr>
          <w:rFonts w:cstheme="minorHAnsi"/>
          <w:color w:val="222222"/>
          <w:sz w:val="24"/>
          <w:szCs w:val="24"/>
          <w:shd w:val="clear" w:color="auto" w:fill="FFFFFF"/>
        </w:rPr>
        <w:t>construcción</w:t>
      </w:r>
      <w:r w:rsidR="00322BE9">
        <w:rPr>
          <w:rFonts w:cstheme="minorHAnsi"/>
          <w:color w:val="222222"/>
          <w:sz w:val="24"/>
          <w:szCs w:val="24"/>
          <w:shd w:val="clear" w:color="auto" w:fill="FFFFFF"/>
        </w:rPr>
        <w:t xml:space="preserve"> y su seguimiento</w:t>
      </w:r>
      <w:r w:rsidR="00EE3B08">
        <w:rPr>
          <w:rFonts w:cstheme="minorHAnsi"/>
          <w:color w:val="222222"/>
          <w:sz w:val="24"/>
          <w:szCs w:val="24"/>
          <w:shd w:val="clear" w:color="auto" w:fill="FFFFFF"/>
        </w:rPr>
        <w:t xml:space="preserve">, </w:t>
      </w:r>
      <w:r w:rsidR="00322BE9">
        <w:rPr>
          <w:rFonts w:cstheme="minorHAnsi"/>
          <w:color w:val="222222"/>
          <w:sz w:val="24"/>
          <w:szCs w:val="24"/>
          <w:shd w:val="clear" w:color="auto" w:fill="FFFFFF"/>
        </w:rPr>
        <w:t>pruebas y puesta en servicio, realización de las pruebas de comportamiento y aceptación.</w:t>
      </w:r>
      <w:r w:rsidR="007673AC">
        <w:rPr>
          <w:rFonts w:cstheme="minorHAnsi"/>
          <w:color w:val="222222"/>
          <w:sz w:val="24"/>
          <w:szCs w:val="24"/>
          <w:shd w:val="clear" w:color="auto" w:fill="FFFFFF"/>
        </w:rPr>
        <w:t xml:space="preserve"> </w:t>
      </w:r>
      <w:r w:rsidR="001652AF">
        <w:rPr>
          <w:rFonts w:cstheme="minorHAnsi"/>
          <w:color w:val="222222"/>
          <w:sz w:val="24"/>
          <w:szCs w:val="24"/>
          <w:shd w:val="clear" w:color="auto" w:fill="FFFFFF"/>
        </w:rPr>
        <w:t xml:space="preserve"> </w:t>
      </w:r>
    </w:p>
    <w:p w14:paraId="4D2D824B" w14:textId="5D1BB828" w:rsidR="00EE3B08" w:rsidRDefault="003F6A40" w:rsidP="003F6A40">
      <w:pPr>
        <w:pStyle w:val="Prrafodelista"/>
        <w:numPr>
          <w:ilvl w:val="2"/>
          <w:numId w:val="9"/>
        </w:numPr>
        <w:rPr>
          <w:rFonts w:cstheme="minorHAnsi"/>
          <w:color w:val="222222"/>
          <w:sz w:val="24"/>
          <w:szCs w:val="24"/>
          <w:shd w:val="clear" w:color="auto" w:fill="FFFFFF"/>
        </w:rPr>
      </w:pPr>
      <w:r>
        <w:rPr>
          <w:rFonts w:cstheme="minorHAnsi"/>
          <w:color w:val="222222"/>
          <w:sz w:val="24"/>
          <w:szCs w:val="24"/>
          <w:shd w:val="clear" w:color="auto" w:fill="FFFFFF"/>
        </w:rPr>
        <w:t>O</w:t>
      </w:r>
      <w:r w:rsidR="00EE3B08">
        <w:rPr>
          <w:rFonts w:cstheme="minorHAnsi"/>
          <w:color w:val="222222"/>
          <w:sz w:val="24"/>
          <w:szCs w:val="24"/>
          <w:shd w:val="clear" w:color="auto" w:fill="FFFFFF"/>
        </w:rPr>
        <w:t>peración de los activos terminados</w:t>
      </w:r>
      <w:r w:rsidR="00466325">
        <w:rPr>
          <w:rFonts w:cstheme="minorHAnsi"/>
          <w:color w:val="222222"/>
          <w:sz w:val="24"/>
          <w:szCs w:val="24"/>
          <w:shd w:val="clear" w:color="auto" w:fill="FFFFFF"/>
        </w:rPr>
        <w:t>, que deben ser los mejores de todo el parque, para generar periodos largos con muy alto factor de planta, con costos variables y totales más bajos que el promedio</w:t>
      </w:r>
      <w:r w:rsidR="0028490B">
        <w:rPr>
          <w:rFonts w:cstheme="minorHAnsi"/>
          <w:color w:val="222222"/>
          <w:sz w:val="24"/>
          <w:szCs w:val="24"/>
          <w:shd w:val="clear" w:color="auto" w:fill="FFFFFF"/>
        </w:rPr>
        <w:t xml:space="preserve"> de las unidades existentes</w:t>
      </w:r>
      <w:r w:rsidR="00466325">
        <w:rPr>
          <w:rFonts w:cstheme="minorHAnsi"/>
          <w:color w:val="222222"/>
          <w:sz w:val="24"/>
          <w:szCs w:val="24"/>
          <w:shd w:val="clear" w:color="auto" w:fill="FFFFFF"/>
        </w:rPr>
        <w:t>, lo que permita recuperar la inversión en el menor tiempo posible</w:t>
      </w:r>
      <w:r w:rsidR="0028490B">
        <w:rPr>
          <w:rFonts w:cstheme="minorHAnsi"/>
          <w:color w:val="222222"/>
          <w:sz w:val="24"/>
          <w:szCs w:val="24"/>
          <w:shd w:val="clear" w:color="auto" w:fill="FFFFFF"/>
        </w:rPr>
        <w:t xml:space="preserve">, </w:t>
      </w:r>
      <w:r w:rsidR="0028490B" w:rsidRPr="0028490B">
        <w:rPr>
          <w:rFonts w:cstheme="minorHAnsi"/>
          <w:color w:val="222222"/>
          <w:sz w:val="24"/>
          <w:szCs w:val="24"/>
          <w:shd w:val="clear" w:color="auto" w:fill="FFFFFF"/>
        </w:rPr>
        <w:t xml:space="preserve">tal vez menos de los 5 a 6 </w:t>
      </w:r>
      <w:r w:rsidR="00466325" w:rsidRPr="0028490B">
        <w:rPr>
          <w:rFonts w:cstheme="minorHAnsi"/>
          <w:color w:val="222222"/>
          <w:sz w:val="24"/>
          <w:szCs w:val="24"/>
          <w:shd w:val="clear" w:color="auto" w:fill="FFFFFF"/>
        </w:rPr>
        <w:t>años</w:t>
      </w:r>
      <w:r w:rsidR="0028490B" w:rsidRPr="0028490B">
        <w:rPr>
          <w:rFonts w:cstheme="minorHAnsi"/>
          <w:color w:val="222222"/>
          <w:sz w:val="24"/>
          <w:szCs w:val="24"/>
          <w:shd w:val="clear" w:color="auto" w:fill="FFFFFF"/>
        </w:rPr>
        <w:t xml:space="preserve"> normales</w:t>
      </w:r>
      <w:r w:rsidR="0028490B">
        <w:rPr>
          <w:rFonts w:cstheme="minorHAnsi"/>
          <w:color w:val="222222"/>
          <w:sz w:val="24"/>
          <w:szCs w:val="24"/>
          <w:shd w:val="clear" w:color="auto" w:fill="FFFFFF"/>
        </w:rPr>
        <w:t xml:space="preserve"> en este tipo de proyectos. Algo así </w:t>
      </w:r>
      <w:r w:rsidR="00466325">
        <w:rPr>
          <w:rFonts w:cstheme="minorHAnsi"/>
          <w:color w:val="222222"/>
          <w:sz w:val="24"/>
          <w:szCs w:val="24"/>
          <w:shd w:val="clear" w:color="auto" w:fill="FFFFFF"/>
        </w:rPr>
        <w:t>mejorar</w:t>
      </w:r>
      <w:r w:rsidR="0028490B">
        <w:rPr>
          <w:rFonts w:cstheme="minorHAnsi"/>
          <w:color w:val="222222"/>
          <w:sz w:val="24"/>
          <w:szCs w:val="24"/>
          <w:shd w:val="clear" w:color="auto" w:fill="FFFFFF"/>
        </w:rPr>
        <w:t xml:space="preserve">ía </w:t>
      </w:r>
      <w:r w:rsidR="00466325">
        <w:rPr>
          <w:rFonts w:cstheme="minorHAnsi"/>
          <w:color w:val="222222"/>
          <w:sz w:val="24"/>
          <w:szCs w:val="24"/>
          <w:shd w:val="clear" w:color="auto" w:fill="FFFFFF"/>
        </w:rPr>
        <w:t>las finanzas de la empresa</w:t>
      </w:r>
      <w:r w:rsidR="00EE3B08">
        <w:rPr>
          <w:rFonts w:cstheme="minorHAnsi"/>
          <w:color w:val="222222"/>
          <w:sz w:val="24"/>
          <w:szCs w:val="24"/>
          <w:shd w:val="clear" w:color="auto" w:fill="FFFFFF"/>
        </w:rPr>
        <w:t xml:space="preserve">. </w:t>
      </w:r>
    </w:p>
    <w:p w14:paraId="65EC4817" w14:textId="4EE2539E" w:rsidR="00EE3B08" w:rsidRDefault="00EE3B08" w:rsidP="003F6A40">
      <w:pPr>
        <w:pStyle w:val="Prrafodelista"/>
        <w:ind w:left="708"/>
        <w:rPr>
          <w:rFonts w:cstheme="minorHAnsi"/>
          <w:color w:val="222222"/>
          <w:sz w:val="24"/>
          <w:szCs w:val="24"/>
          <w:shd w:val="clear" w:color="auto" w:fill="FFFFFF"/>
        </w:rPr>
      </w:pPr>
      <w:r>
        <w:rPr>
          <w:rFonts w:cstheme="minorHAnsi"/>
          <w:color w:val="222222"/>
          <w:sz w:val="24"/>
          <w:szCs w:val="24"/>
          <w:shd w:val="clear" w:color="auto" w:fill="FFFFFF"/>
        </w:rPr>
        <w:t xml:space="preserve">Aunque conviene que cada una de las fases mencionadas sean asumidas por equipos de trabajo de la propia CFE, esto no tendría que ser obligatorio, </w:t>
      </w:r>
      <w:r w:rsidR="00B95D6D">
        <w:rPr>
          <w:rFonts w:cstheme="minorHAnsi"/>
          <w:color w:val="222222"/>
          <w:sz w:val="24"/>
          <w:szCs w:val="24"/>
          <w:shd w:val="clear" w:color="auto" w:fill="FFFFFF"/>
        </w:rPr>
        <w:t xml:space="preserve">la ejecución de </w:t>
      </w:r>
      <w:r>
        <w:rPr>
          <w:rFonts w:cstheme="minorHAnsi"/>
          <w:color w:val="222222"/>
          <w:sz w:val="24"/>
          <w:szCs w:val="24"/>
          <w:shd w:val="clear" w:color="auto" w:fill="FFFFFF"/>
        </w:rPr>
        <w:t xml:space="preserve">cada una se puede contratar con terceros </w:t>
      </w:r>
      <w:r w:rsidR="00DF104C">
        <w:rPr>
          <w:rFonts w:cstheme="minorHAnsi"/>
          <w:color w:val="222222"/>
          <w:sz w:val="24"/>
          <w:szCs w:val="24"/>
          <w:shd w:val="clear" w:color="auto" w:fill="FFFFFF"/>
        </w:rPr>
        <w:t xml:space="preserve">debidamente supervisados; esto con la </w:t>
      </w:r>
      <w:r w:rsidR="000F136E">
        <w:rPr>
          <w:rFonts w:cstheme="minorHAnsi"/>
          <w:color w:val="222222"/>
          <w:sz w:val="24"/>
          <w:szCs w:val="24"/>
          <w:shd w:val="clear" w:color="auto" w:fill="FFFFFF"/>
        </w:rPr>
        <w:t>excepción de la licitación y adjudicación de la construcción</w:t>
      </w:r>
      <w:r w:rsidR="00DF104C">
        <w:rPr>
          <w:rFonts w:cstheme="minorHAnsi"/>
          <w:color w:val="222222"/>
          <w:sz w:val="24"/>
          <w:szCs w:val="24"/>
          <w:shd w:val="clear" w:color="auto" w:fill="FFFFFF"/>
        </w:rPr>
        <w:t>. L</w:t>
      </w:r>
      <w:r>
        <w:rPr>
          <w:rFonts w:cstheme="minorHAnsi"/>
          <w:color w:val="222222"/>
          <w:sz w:val="24"/>
          <w:szCs w:val="24"/>
          <w:shd w:val="clear" w:color="auto" w:fill="FFFFFF"/>
        </w:rPr>
        <w:t>a operación</w:t>
      </w:r>
      <w:r w:rsidR="00DF104C">
        <w:rPr>
          <w:rFonts w:cstheme="minorHAnsi"/>
          <w:color w:val="222222"/>
          <w:sz w:val="24"/>
          <w:szCs w:val="24"/>
          <w:shd w:val="clear" w:color="auto" w:fill="FFFFFF"/>
        </w:rPr>
        <w:t xml:space="preserve"> de las nuevas centrales</w:t>
      </w:r>
      <w:r>
        <w:rPr>
          <w:rFonts w:cstheme="minorHAnsi"/>
          <w:color w:val="222222"/>
          <w:sz w:val="24"/>
          <w:szCs w:val="24"/>
          <w:shd w:val="clear" w:color="auto" w:fill="FFFFFF"/>
        </w:rPr>
        <w:t xml:space="preserve">, que puede ser atendida por la propia CFE, </w:t>
      </w:r>
      <w:r w:rsidR="003F6A40">
        <w:rPr>
          <w:rFonts w:cstheme="minorHAnsi"/>
          <w:color w:val="222222"/>
          <w:sz w:val="24"/>
          <w:szCs w:val="24"/>
          <w:shd w:val="clear" w:color="auto" w:fill="FFFFFF"/>
        </w:rPr>
        <w:t xml:space="preserve">también </w:t>
      </w:r>
      <w:r>
        <w:rPr>
          <w:rFonts w:cstheme="minorHAnsi"/>
          <w:color w:val="222222"/>
          <w:sz w:val="24"/>
          <w:szCs w:val="24"/>
          <w:shd w:val="clear" w:color="auto" w:fill="FFFFFF"/>
        </w:rPr>
        <w:t>se puede contratar con empresas especializadas en ello</w:t>
      </w:r>
      <w:r w:rsidR="003022CD">
        <w:rPr>
          <w:rFonts w:cstheme="minorHAnsi"/>
          <w:color w:val="222222"/>
          <w:sz w:val="24"/>
          <w:szCs w:val="24"/>
          <w:shd w:val="clear" w:color="auto" w:fill="FFFFFF"/>
        </w:rPr>
        <w:t>,</w:t>
      </w:r>
      <w:r w:rsidR="003F6A40">
        <w:rPr>
          <w:rFonts w:cstheme="minorHAnsi"/>
          <w:color w:val="222222"/>
          <w:sz w:val="24"/>
          <w:szCs w:val="24"/>
          <w:shd w:val="clear" w:color="auto" w:fill="FFFFFF"/>
        </w:rPr>
        <w:t xml:space="preserve"> </w:t>
      </w:r>
      <w:r>
        <w:rPr>
          <w:rFonts w:cstheme="minorHAnsi"/>
          <w:color w:val="222222"/>
          <w:sz w:val="24"/>
          <w:szCs w:val="24"/>
          <w:shd w:val="clear" w:color="auto" w:fill="FFFFFF"/>
        </w:rPr>
        <w:t>para no sobrecargar la estructura operativa propia</w:t>
      </w:r>
      <w:r w:rsidR="003022CD">
        <w:rPr>
          <w:rFonts w:cstheme="minorHAnsi"/>
          <w:color w:val="222222"/>
          <w:sz w:val="24"/>
          <w:szCs w:val="24"/>
          <w:shd w:val="clear" w:color="auto" w:fill="FFFFFF"/>
        </w:rPr>
        <w:t xml:space="preserve"> y optimizar el uso de los recursos de la empresa pública</w:t>
      </w:r>
      <w:r>
        <w:rPr>
          <w:rFonts w:cstheme="minorHAnsi"/>
          <w:color w:val="222222"/>
          <w:sz w:val="24"/>
          <w:szCs w:val="24"/>
          <w:shd w:val="clear" w:color="auto" w:fill="FFFFFF"/>
        </w:rPr>
        <w:t>.</w:t>
      </w:r>
    </w:p>
    <w:p w14:paraId="246B99CB" w14:textId="77777777" w:rsidR="00B95D6D" w:rsidRDefault="00B95D6D" w:rsidP="00EE3B08">
      <w:pPr>
        <w:pStyle w:val="Prrafodelista"/>
        <w:ind w:left="360"/>
        <w:rPr>
          <w:rFonts w:cstheme="minorHAnsi"/>
          <w:color w:val="222222"/>
          <w:sz w:val="24"/>
          <w:szCs w:val="24"/>
          <w:shd w:val="clear" w:color="auto" w:fill="FFFFFF"/>
        </w:rPr>
      </w:pPr>
    </w:p>
    <w:p w14:paraId="34969A2F" w14:textId="63582A36" w:rsidR="00EE3B08" w:rsidRDefault="00EE3B08" w:rsidP="00B54261">
      <w:pPr>
        <w:pStyle w:val="Prrafodelista"/>
        <w:numPr>
          <w:ilvl w:val="0"/>
          <w:numId w:val="10"/>
        </w:numPr>
        <w:rPr>
          <w:rFonts w:cstheme="minorHAnsi"/>
          <w:color w:val="222222"/>
          <w:sz w:val="24"/>
          <w:szCs w:val="24"/>
          <w:shd w:val="clear" w:color="auto" w:fill="FFFFFF"/>
        </w:rPr>
      </w:pPr>
      <w:r w:rsidRPr="00B54261">
        <w:rPr>
          <w:rFonts w:cstheme="minorHAnsi"/>
          <w:b/>
          <w:bCs/>
          <w:color w:val="222222"/>
          <w:sz w:val="24"/>
          <w:szCs w:val="24"/>
          <w:shd w:val="clear" w:color="auto" w:fill="FFFFFF"/>
        </w:rPr>
        <w:t xml:space="preserve">Para </w:t>
      </w:r>
      <w:r w:rsidR="00B95D6D" w:rsidRPr="00B54261">
        <w:rPr>
          <w:rFonts w:cstheme="minorHAnsi"/>
          <w:b/>
          <w:bCs/>
          <w:color w:val="222222"/>
          <w:sz w:val="24"/>
          <w:szCs w:val="24"/>
          <w:shd w:val="clear" w:color="auto" w:fill="FFFFFF"/>
        </w:rPr>
        <w:t xml:space="preserve">ayudar a lograr </w:t>
      </w:r>
      <w:r w:rsidRPr="00B54261">
        <w:rPr>
          <w:rFonts w:cstheme="minorHAnsi"/>
          <w:b/>
          <w:bCs/>
          <w:color w:val="222222"/>
          <w:sz w:val="24"/>
          <w:szCs w:val="24"/>
          <w:shd w:val="clear" w:color="auto" w:fill="FFFFFF"/>
        </w:rPr>
        <w:t>el menor costo operativo de generación</w:t>
      </w:r>
      <w:r w:rsidRPr="00B54261">
        <w:rPr>
          <w:rFonts w:cstheme="minorHAnsi"/>
          <w:color w:val="222222"/>
          <w:sz w:val="24"/>
          <w:szCs w:val="24"/>
          <w:shd w:val="clear" w:color="auto" w:fill="FFFFFF"/>
        </w:rPr>
        <w:t xml:space="preserve">, es conveniente que </w:t>
      </w:r>
      <w:r w:rsidR="00F759FE">
        <w:rPr>
          <w:rFonts w:cstheme="minorHAnsi"/>
          <w:color w:val="222222"/>
          <w:sz w:val="24"/>
          <w:szCs w:val="24"/>
          <w:shd w:val="clear" w:color="auto" w:fill="FFFFFF"/>
        </w:rPr>
        <w:t xml:space="preserve">en la CFE </w:t>
      </w:r>
      <w:r w:rsidRPr="00B54261">
        <w:rPr>
          <w:rFonts w:cstheme="minorHAnsi"/>
          <w:color w:val="222222"/>
          <w:sz w:val="24"/>
          <w:szCs w:val="24"/>
          <w:shd w:val="clear" w:color="auto" w:fill="FFFFFF"/>
        </w:rPr>
        <w:t xml:space="preserve">se emprendan tareas </w:t>
      </w:r>
      <w:r w:rsidR="00F759FE">
        <w:rPr>
          <w:rFonts w:cstheme="minorHAnsi"/>
          <w:color w:val="222222"/>
          <w:sz w:val="24"/>
          <w:szCs w:val="24"/>
          <w:shd w:val="clear" w:color="auto" w:fill="FFFFFF"/>
        </w:rPr>
        <w:t xml:space="preserve">de </w:t>
      </w:r>
      <w:r w:rsidRPr="00B54261">
        <w:rPr>
          <w:rFonts w:cstheme="minorHAnsi"/>
          <w:color w:val="222222"/>
          <w:sz w:val="24"/>
          <w:szCs w:val="24"/>
          <w:shd w:val="clear" w:color="auto" w:fill="FFFFFF"/>
        </w:rPr>
        <w:t xml:space="preserve">almacenamiento de gas natural, </w:t>
      </w:r>
      <w:r w:rsidR="00F759FE">
        <w:rPr>
          <w:rFonts w:cstheme="minorHAnsi"/>
          <w:color w:val="222222"/>
          <w:sz w:val="24"/>
          <w:szCs w:val="24"/>
          <w:shd w:val="clear" w:color="auto" w:fill="FFFFFF"/>
        </w:rPr>
        <w:t>el que se acopia durante los periodos de precios bajos en el mercado existente en la red de tuberías de Norteamérica</w:t>
      </w:r>
      <w:r w:rsidR="00890E88">
        <w:rPr>
          <w:rFonts w:cstheme="minorHAnsi"/>
          <w:color w:val="222222"/>
          <w:sz w:val="24"/>
          <w:szCs w:val="24"/>
          <w:shd w:val="clear" w:color="auto" w:fill="FFFFFF"/>
        </w:rPr>
        <w:t xml:space="preserve"> –</w:t>
      </w:r>
      <w:r w:rsidR="00F759FE">
        <w:rPr>
          <w:rFonts w:cstheme="minorHAnsi"/>
          <w:color w:val="222222"/>
          <w:sz w:val="24"/>
          <w:szCs w:val="24"/>
          <w:shd w:val="clear" w:color="auto" w:fill="FFFFFF"/>
        </w:rPr>
        <w:t xml:space="preserve">la cual </w:t>
      </w:r>
      <w:r w:rsidR="00466325">
        <w:rPr>
          <w:rFonts w:cstheme="minorHAnsi"/>
          <w:color w:val="222222"/>
          <w:sz w:val="24"/>
          <w:szCs w:val="24"/>
          <w:shd w:val="clear" w:color="auto" w:fill="FFFFFF"/>
        </w:rPr>
        <w:t xml:space="preserve">abarca </w:t>
      </w:r>
      <w:r w:rsidR="00F759FE">
        <w:rPr>
          <w:rFonts w:cstheme="minorHAnsi"/>
          <w:color w:val="222222"/>
          <w:sz w:val="24"/>
          <w:szCs w:val="24"/>
          <w:shd w:val="clear" w:color="auto" w:fill="FFFFFF"/>
        </w:rPr>
        <w:t>México</w:t>
      </w:r>
      <w:r w:rsidR="00890E88">
        <w:rPr>
          <w:rFonts w:cstheme="minorHAnsi"/>
          <w:color w:val="222222"/>
          <w:sz w:val="24"/>
          <w:szCs w:val="24"/>
          <w:shd w:val="clear" w:color="auto" w:fill="FFFFFF"/>
        </w:rPr>
        <w:t>-</w:t>
      </w:r>
      <w:r w:rsidR="00F759FE">
        <w:rPr>
          <w:rFonts w:cstheme="minorHAnsi"/>
          <w:color w:val="222222"/>
          <w:sz w:val="24"/>
          <w:szCs w:val="24"/>
          <w:shd w:val="clear" w:color="auto" w:fill="FFFFFF"/>
        </w:rPr>
        <w:t xml:space="preserve"> para usarlo en los periodos de precios altos. El uso de ese gas puede ser </w:t>
      </w:r>
      <w:r w:rsidR="003022CD">
        <w:rPr>
          <w:rFonts w:cstheme="minorHAnsi"/>
          <w:color w:val="222222"/>
          <w:sz w:val="24"/>
          <w:szCs w:val="24"/>
          <w:shd w:val="clear" w:color="auto" w:fill="FFFFFF"/>
        </w:rPr>
        <w:t xml:space="preserve">tanto </w:t>
      </w:r>
      <w:r w:rsidR="00F759FE">
        <w:rPr>
          <w:rFonts w:cstheme="minorHAnsi"/>
          <w:color w:val="222222"/>
          <w:sz w:val="24"/>
          <w:szCs w:val="24"/>
          <w:shd w:val="clear" w:color="auto" w:fill="FFFFFF"/>
        </w:rPr>
        <w:t xml:space="preserve">en la modalidad de </w:t>
      </w:r>
      <w:r w:rsidR="003022CD">
        <w:rPr>
          <w:rFonts w:cstheme="minorHAnsi"/>
          <w:color w:val="222222"/>
          <w:sz w:val="24"/>
          <w:szCs w:val="24"/>
          <w:shd w:val="clear" w:color="auto" w:fill="FFFFFF"/>
        </w:rPr>
        <w:t>respuesta rápida para atender contingencias</w:t>
      </w:r>
      <w:r w:rsidR="00F759FE">
        <w:rPr>
          <w:rFonts w:cstheme="minorHAnsi"/>
          <w:color w:val="222222"/>
          <w:sz w:val="24"/>
          <w:szCs w:val="24"/>
          <w:shd w:val="clear" w:color="auto" w:fill="FFFFFF"/>
        </w:rPr>
        <w:t>,</w:t>
      </w:r>
      <w:r w:rsidR="003022CD">
        <w:rPr>
          <w:rFonts w:cstheme="minorHAnsi"/>
          <w:color w:val="222222"/>
          <w:sz w:val="24"/>
          <w:szCs w:val="24"/>
          <w:shd w:val="clear" w:color="auto" w:fill="FFFFFF"/>
        </w:rPr>
        <w:t xml:space="preserve"> como de uso estratégico, con mayor capacidad de almacenamiento, para </w:t>
      </w:r>
      <w:r w:rsidR="002723EF">
        <w:rPr>
          <w:rFonts w:cstheme="minorHAnsi"/>
          <w:color w:val="222222"/>
          <w:sz w:val="24"/>
          <w:szCs w:val="24"/>
          <w:shd w:val="clear" w:color="auto" w:fill="FFFFFF"/>
        </w:rPr>
        <w:t xml:space="preserve">poder de disponer de gas </w:t>
      </w:r>
      <w:r w:rsidR="00DD2DCC">
        <w:rPr>
          <w:rFonts w:cstheme="minorHAnsi"/>
          <w:color w:val="222222"/>
          <w:sz w:val="24"/>
          <w:szCs w:val="24"/>
          <w:shd w:val="clear" w:color="auto" w:fill="FFFFFF"/>
        </w:rPr>
        <w:t xml:space="preserve">comprado a precios bajos anteriormente </w:t>
      </w:r>
      <w:r w:rsidR="002723EF">
        <w:rPr>
          <w:rFonts w:cstheme="minorHAnsi"/>
          <w:color w:val="222222"/>
          <w:sz w:val="24"/>
          <w:szCs w:val="24"/>
          <w:shd w:val="clear" w:color="auto" w:fill="FFFFFF"/>
        </w:rPr>
        <w:t>cuando los precios del gas natural en el mercado</w:t>
      </w:r>
      <w:r w:rsidR="00DD2DCC">
        <w:rPr>
          <w:rFonts w:cstheme="minorHAnsi"/>
          <w:color w:val="222222"/>
          <w:sz w:val="24"/>
          <w:szCs w:val="24"/>
          <w:shd w:val="clear" w:color="auto" w:fill="FFFFFF"/>
        </w:rPr>
        <w:t xml:space="preserve"> suban</w:t>
      </w:r>
      <w:r w:rsidR="002723EF">
        <w:rPr>
          <w:rFonts w:cstheme="minorHAnsi"/>
          <w:color w:val="222222"/>
          <w:sz w:val="24"/>
          <w:szCs w:val="24"/>
          <w:shd w:val="clear" w:color="auto" w:fill="FFFFFF"/>
        </w:rPr>
        <w:t>,</w:t>
      </w:r>
      <w:r w:rsidR="003022CD">
        <w:rPr>
          <w:rFonts w:cstheme="minorHAnsi"/>
          <w:color w:val="222222"/>
          <w:sz w:val="24"/>
          <w:szCs w:val="24"/>
          <w:shd w:val="clear" w:color="auto" w:fill="FFFFFF"/>
        </w:rPr>
        <w:t xml:space="preserve">  </w:t>
      </w:r>
      <w:r w:rsidR="00DD2DCC">
        <w:rPr>
          <w:rFonts w:cstheme="minorHAnsi"/>
          <w:color w:val="222222"/>
          <w:sz w:val="24"/>
          <w:szCs w:val="24"/>
          <w:shd w:val="clear" w:color="auto" w:fill="FFFFFF"/>
        </w:rPr>
        <w:t xml:space="preserve">poco o mucho. Este costo de gas </w:t>
      </w:r>
      <w:r w:rsidRPr="00B54261">
        <w:rPr>
          <w:rFonts w:cstheme="minorHAnsi"/>
          <w:color w:val="222222"/>
          <w:sz w:val="24"/>
          <w:szCs w:val="24"/>
          <w:shd w:val="clear" w:color="auto" w:fill="FFFFFF"/>
        </w:rPr>
        <w:t>es el principal concepto de</w:t>
      </w:r>
      <w:r w:rsidR="002723EF">
        <w:rPr>
          <w:rFonts w:cstheme="minorHAnsi"/>
          <w:color w:val="222222"/>
          <w:sz w:val="24"/>
          <w:szCs w:val="24"/>
          <w:shd w:val="clear" w:color="auto" w:fill="FFFFFF"/>
        </w:rPr>
        <w:t>l costo variable de generación</w:t>
      </w:r>
      <w:r w:rsidRPr="00B54261">
        <w:rPr>
          <w:rFonts w:cstheme="minorHAnsi"/>
          <w:color w:val="222222"/>
          <w:sz w:val="24"/>
          <w:szCs w:val="24"/>
          <w:shd w:val="clear" w:color="auto" w:fill="FFFFFF"/>
        </w:rPr>
        <w:t xml:space="preserve"> </w:t>
      </w:r>
      <w:r w:rsidR="002723EF">
        <w:rPr>
          <w:rFonts w:cstheme="minorHAnsi"/>
          <w:color w:val="222222"/>
          <w:sz w:val="24"/>
          <w:szCs w:val="24"/>
          <w:shd w:val="clear" w:color="auto" w:fill="FFFFFF"/>
        </w:rPr>
        <w:t xml:space="preserve">de las centrales </w:t>
      </w:r>
      <w:r w:rsidR="00F759FE">
        <w:rPr>
          <w:rFonts w:cstheme="minorHAnsi"/>
          <w:color w:val="222222"/>
          <w:sz w:val="24"/>
          <w:szCs w:val="24"/>
          <w:shd w:val="clear" w:color="auto" w:fill="FFFFFF"/>
        </w:rPr>
        <w:t>termoeléctricas</w:t>
      </w:r>
      <w:r w:rsidRPr="00B54261">
        <w:rPr>
          <w:rFonts w:cstheme="minorHAnsi"/>
          <w:color w:val="222222"/>
          <w:sz w:val="24"/>
          <w:szCs w:val="24"/>
          <w:shd w:val="clear" w:color="auto" w:fill="FFFFFF"/>
        </w:rPr>
        <w:t>.</w:t>
      </w:r>
    </w:p>
    <w:p w14:paraId="76FBEEB0" w14:textId="3464A394" w:rsidR="00DA4C83" w:rsidRDefault="00DA4C83" w:rsidP="00DA4C83">
      <w:pPr>
        <w:pStyle w:val="Prrafodelista"/>
        <w:rPr>
          <w:rFonts w:cstheme="minorHAnsi"/>
          <w:color w:val="222222"/>
          <w:sz w:val="24"/>
          <w:szCs w:val="24"/>
          <w:shd w:val="clear" w:color="auto" w:fill="FFFFFF"/>
        </w:rPr>
      </w:pPr>
      <w:r w:rsidRPr="00DA4C83">
        <w:rPr>
          <w:rFonts w:cstheme="minorHAnsi"/>
          <w:color w:val="222222"/>
          <w:sz w:val="24"/>
          <w:szCs w:val="24"/>
          <w:shd w:val="clear" w:color="auto" w:fill="FFFFFF"/>
        </w:rPr>
        <w:t>El asunto no es menor</w:t>
      </w:r>
      <w:r>
        <w:rPr>
          <w:rFonts w:cstheme="minorHAnsi"/>
          <w:color w:val="222222"/>
          <w:sz w:val="24"/>
          <w:szCs w:val="24"/>
          <w:shd w:val="clear" w:color="auto" w:fill="FFFFFF"/>
        </w:rPr>
        <w:t xml:space="preserve">, ya que un solo día de consumo, que es de </w:t>
      </w:r>
      <w:r w:rsidR="006F7485">
        <w:rPr>
          <w:rFonts w:cstheme="minorHAnsi"/>
          <w:color w:val="222222"/>
          <w:sz w:val="24"/>
          <w:szCs w:val="24"/>
          <w:shd w:val="clear" w:color="auto" w:fill="FFFFFF"/>
        </w:rPr>
        <w:t xml:space="preserve">200 millones de metros cúbicos, </w:t>
      </w:r>
      <w:r w:rsidR="00890E88">
        <w:rPr>
          <w:rFonts w:cstheme="minorHAnsi"/>
          <w:color w:val="222222"/>
          <w:sz w:val="24"/>
          <w:szCs w:val="24"/>
          <w:shd w:val="clear" w:color="auto" w:fill="FFFFFF"/>
        </w:rPr>
        <w:t xml:space="preserve">si se tratara de presión atmosférica, </w:t>
      </w:r>
      <w:r w:rsidR="006F7485">
        <w:rPr>
          <w:rFonts w:cstheme="minorHAnsi"/>
          <w:color w:val="222222"/>
          <w:sz w:val="24"/>
          <w:szCs w:val="24"/>
          <w:shd w:val="clear" w:color="auto" w:fill="FFFFFF"/>
        </w:rPr>
        <w:t>necesita</w:t>
      </w:r>
      <w:r w:rsidR="00890E88">
        <w:rPr>
          <w:rFonts w:cstheme="minorHAnsi"/>
          <w:color w:val="222222"/>
          <w:sz w:val="24"/>
          <w:szCs w:val="24"/>
          <w:shd w:val="clear" w:color="auto" w:fill="FFFFFF"/>
        </w:rPr>
        <w:t>ría</w:t>
      </w:r>
      <w:r w:rsidR="006F7485">
        <w:rPr>
          <w:rFonts w:cstheme="minorHAnsi"/>
          <w:color w:val="222222"/>
          <w:sz w:val="24"/>
          <w:szCs w:val="24"/>
          <w:shd w:val="clear" w:color="auto" w:fill="FFFFFF"/>
        </w:rPr>
        <w:t xml:space="preserve"> un tanque esférico de más de 350 m de diámetro, o bien, 10 tanques de 168 m de diámetro, o 100 tanques de 78 m de diámetro. Por </w:t>
      </w:r>
      <w:r w:rsidR="005B2720">
        <w:rPr>
          <w:rFonts w:cstheme="minorHAnsi"/>
          <w:color w:val="222222"/>
          <w:sz w:val="24"/>
          <w:szCs w:val="24"/>
          <w:shd w:val="clear" w:color="auto" w:fill="FFFFFF"/>
        </w:rPr>
        <w:t xml:space="preserve">lo anterior </w:t>
      </w:r>
      <w:r w:rsidR="006F7485">
        <w:rPr>
          <w:rFonts w:cstheme="minorHAnsi"/>
          <w:color w:val="222222"/>
          <w:sz w:val="24"/>
          <w:szCs w:val="24"/>
          <w:shd w:val="clear" w:color="auto" w:fill="FFFFFF"/>
        </w:rPr>
        <w:t>conviene hacer estos depósitos subterráneos</w:t>
      </w:r>
      <w:r w:rsidR="00436B1B">
        <w:rPr>
          <w:rFonts w:cstheme="minorHAnsi"/>
          <w:color w:val="222222"/>
          <w:sz w:val="24"/>
          <w:szCs w:val="24"/>
          <w:shd w:val="clear" w:color="auto" w:fill="FFFFFF"/>
        </w:rPr>
        <w:t>, principalmente en domos salinos o en yacimientos agotados de petróleo. Hay dos tipo de almacenamiento de gas natural, el de unas horas, un par de días de duración, y el llamado estratégico, para una o dos semanas de consumo.</w:t>
      </w:r>
    </w:p>
    <w:p w14:paraId="13E42AFA" w14:textId="754A47E3" w:rsidR="000F136E" w:rsidRPr="00DA4C83" w:rsidRDefault="000F136E" w:rsidP="00DA4C83">
      <w:pPr>
        <w:pStyle w:val="Prrafodelista"/>
        <w:rPr>
          <w:rFonts w:cstheme="minorHAnsi"/>
          <w:color w:val="222222"/>
          <w:sz w:val="24"/>
          <w:szCs w:val="24"/>
          <w:shd w:val="clear" w:color="auto" w:fill="FFFFFF"/>
        </w:rPr>
      </w:pPr>
      <w:r>
        <w:rPr>
          <w:rFonts w:cstheme="minorHAnsi"/>
          <w:color w:val="222222"/>
          <w:sz w:val="24"/>
          <w:szCs w:val="24"/>
          <w:shd w:val="clear" w:color="auto" w:fill="FFFFFF"/>
        </w:rPr>
        <w:t>En este tema del almacenamiento de combustible, la CFE desarrolló una excelente estrategia con la central de carbón Petacalco, que se diseñó para almacenar combustible para más de 6 meses de operación.</w:t>
      </w:r>
    </w:p>
    <w:p w14:paraId="14F9C4A2" w14:textId="77777777" w:rsidR="00B95D6D" w:rsidRDefault="00B95D6D" w:rsidP="00B95D6D">
      <w:pPr>
        <w:pStyle w:val="Prrafodelista"/>
        <w:ind w:left="360"/>
        <w:rPr>
          <w:rFonts w:cstheme="minorHAnsi"/>
          <w:color w:val="222222"/>
          <w:sz w:val="24"/>
          <w:szCs w:val="24"/>
          <w:shd w:val="clear" w:color="auto" w:fill="FFFFFF"/>
        </w:rPr>
      </w:pPr>
    </w:p>
    <w:p w14:paraId="07C81396" w14:textId="421FA261" w:rsidR="00735DEE" w:rsidRDefault="009E06FA" w:rsidP="00B54261">
      <w:pPr>
        <w:pStyle w:val="Prrafodelista"/>
        <w:numPr>
          <w:ilvl w:val="0"/>
          <w:numId w:val="10"/>
        </w:numPr>
        <w:rPr>
          <w:rFonts w:cstheme="minorHAnsi"/>
          <w:color w:val="222222"/>
          <w:sz w:val="24"/>
          <w:szCs w:val="24"/>
          <w:shd w:val="clear" w:color="auto" w:fill="FFFFFF"/>
        </w:rPr>
      </w:pPr>
      <w:r>
        <w:rPr>
          <w:rFonts w:cstheme="minorHAnsi"/>
          <w:b/>
          <w:bCs/>
          <w:color w:val="222222"/>
          <w:sz w:val="24"/>
          <w:szCs w:val="24"/>
          <w:shd w:val="clear" w:color="auto" w:fill="FFFFFF"/>
        </w:rPr>
        <w:t>Es necesario r</w:t>
      </w:r>
      <w:r w:rsidR="00B95D6D" w:rsidRPr="00B54261">
        <w:rPr>
          <w:rFonts w:cstheme="minorHAnsi"/>
          <w:b/>
          <w:bCs/>
          <w:color w:val="222222"/>
          <w:sz w:val="24"/>
          <w:szCs w:val="24"/>
          <w:shd w:val="clear" w:color="auto" w:fill="FFFFFF"/>
        </w:rPr>
        <w:t xml:space="preserve">econocer que </w:t>
      </w:r>
      <w:r w:rsidR="00B54261">
        <w:rPr>
          <w:rFonts w:cstheme="minorHAnsi"/>
          <w:b/>
          <w:bCs/>
          <w:color w:val="222222"/>
          <w:sz w:val="24"/>
          <w:szCs w:val="24"/>
          <w:shd w:val="clear" w:color="auto" w:fill="FFFFFF"/>
        </w:rPr>
        <w:t xml:space="preserve">la llegada de </w:t>
      </w:r>
      <w:r w:rsidR="00EE3B08" w:rsidRPr="00B54261">
        <w:rPr>
          <w:rFonts w:cstheme="minorHAnsi"/>
          <w:b/>
          <w:bCs/>
          <w:color w:val="222222"/>
          <w:sz w:val="24"/>
          <w:szCs w:val="24"/>
          <w:shd w:val="clear" w:color="auto" w:fill="FFFFFF"/>
        </w:rPr>
        <w:t>14,000 MW de generación renovable</w:t>
      </w:r>
      <w:r w:rsidR="00B95D6D" w:rsidRPr="00B54261">
        <w:rPr>
          <w:rFonts w:cstheme="minorHAnsi"/>
          <w:color w:val="222222"/>
          <w:sz w:val="24"/>
          <w:szCs w:val="24"/>
          <w:shd w:val="clear" w:color="auto" w:fill="FFFFFF"/>
        </w:rPr>
        <w:t xml:space="preserve"> –solar y viento- ha hecho posible </w:t>
      </w:r>
      <w:r w:rsidR="00EE3B08" w:rsidRPr="00B54261">
        <w:rPr>
          <w:rFonts w:cstheme="minorHAnsi"/>
          <w:color w:val="222222"/>
          <w:sz w:val="24"/>
          <w:szCs w:val="24"/>
          <w:shd w:val="clear" w:color="auto" w:fill="FFFFFF"/>
        </w:rPr>
        <w:t>la reducción de la emisión de unos 30 MMtCO</w:t>
      </w:r>
      <w:r w:rsidR="00EE3B08" w:rsidRPr="00B54261">
        <w:rPr>
          <w:rFonts w:cstheme="minorHAnsi"/>
          <w:color w:val="222222"/>
          <w:sz w:val="24"/>
          <w:szCs w:val="24"/>
          <w:shd w:val="clear" w:color="auto" w:fill="FFFFFF"/>
          <w:vertAlign w:val="subscript"/>
        </w:rPr>
        <w:t>2</w:t>
      </w:r>
      <w:r w:rsidR="00EE3B08" w:rsidRPr="00B54261">
        <w:rPr>
          <w:rFonts w:cstheme="minorHAnsi"/>
          <w:color w:val="222222"/>
          <w:sz w:val="24"/>
          <w:szCs w:val="24"/>
          <w:shd w:val="clear" w:color="auto" w:fill="FFFFFF"/>
        </w:rPr>
        <w:t>/año de gases de efecto invernadero</w:t>
      </w:r>
      <w:r w:rsidR="00B95D6D" w:rsidRPr="00B54261">
        <w:rPr>
          <w:rFonts w:cstheme="minorHAnsi"/>
          <w:color w:val="222222"/>
          <w:sz w:val="24"/>
          <w:szCs w:val="24"/>
          <w:shd w:val="clear" w:color="auto" w:fill="FFFFFF"/>
        </w:rPr>
        <w:t>; también</w:t>
      </w:r>
      <w:r w:rsidR="00EE3B08" w:rsidRPr="00B54261">
        <w:rPr>
          <w:rFonts w:cstheme="minorHAnsi"/>
          <w:color w:val="222222"/>
          <w:sz w:val="24"/>
          <w:szCs w:val="24"/>
          <w:shd w:val="clear" w:color="auto" w:fill="FFFFFF"/>
        </w:rPr>
        <w:t xml:space="preserve"> la reducción del C</w:t>
      </w:r>
      <w:r w:rsidR="00B95D6D" w:rsidRPr="00B54261">
        <w:rPr>
          <w:rFonts w:cstheme="minorHAnsi"/>
          <w:color w:val="222222"/>
          <w:sz w:val="24"/>
          <w:szCs w:val="24"/>
          <w:shd w:val="clear" w:color="auto" w:fill="FFFFFF"/>
        </w:rPr>
        <w:t xml:space="preserve">osto </w:t>
      </w:r>
      <w:r w:rsidR="00EE3B08" w:rsidRPr="00B54261">
        <w:rPr>
          <w:rFonts w:cstheme="minorHAnsi"/>
          <w:color w:val="222222"/>
          <w:sz w:val="24"/>
          <w:szCs w:val="24"/>
          <w:shd w:val="clear" w:color="auto" w:fill="FFFFFF"/>
        </w:rPr>
        <w:t>V</w:t>
      </w:r>
      <w:r w:rsidR="00B95D6D" w:rsidRPr="00B54261">
        <w:rPr>
          <w:rFonts w:cstheme="minorHAnsi"/>
          <w:color w:val="222222"/>
          <w:sz w:val="24"/>
          <w:szCs w:val="24"/>
          <w:shd w:val="clear" w:color="auto" w:fill="FFFFFF"/>
        </w:rPr>
        <w:t xml:space="preserve">ariable de </w:t>
      </w:r>
      <w:r w:rsidR="00EE3B08" w:rsidRPr="00B54261">
        <w:rPr>
          <w:rFonts w:cstheme="minorHAnsi"/>
          <w:color w:val="222222"/>
          <w:sz w:val="24"/>
          <w:szCs w:val="24"/>
          <w:shd w:val="clear" w:color="auto" w:fill="FFFFFF"/>
        </w:rPr>
        <w:t>G</w:t>
      </w:r>
      <w:r w:rsidR="00B95D6D" w:rsidRPr="00B54261">
        <w:rPr>
          <w:rFonts w:cstheme="minorHAnsi"/>
          <w:color w:val="222222"/>
          <w:sz w:val="24"/>
          <w:szCs w:val="24"/>
          <w:shd w:val="clear" w:color="auto" w:fill="FFFFFF"/>
        </w:rPr>
        <w:t>eneración;</w:t>
      </w:r>
      <w:r w:rsidR="00EE3B08" w:rsidRPr="00B54261">
        <w:rPr>
          <w:rFonts w:cstheme="minorHAnsi"/>
          <w:color w:val="222222"/>
          <w:sz w:val="24"/>
          <w:szCs w:val="24"/>
          <w:shd w:val="clear" w:color="auto" w:fill="FFFFFF"/>
        </w:rPr>
        <w:t xml:space="preserve"> además</w:t>
      </w:r>
      <w:r w:rsidR="00B95D6D" w:rsidRPr="00B54261">
        <w:rPr>
          <w:rFonts w:cstheme="minorHAnsi"/>
          <w:color w:val="222222"/>
          <w:sz w:val="24"/>
          <w:szCs w:val="24"/>
          <w:shd w:val="clear" w:color="auto" w:fill="FFFFFF"/>
        </w:rPr>
        <w:t>,</w:t>
      </w:r>
      <w:r w:rsidR="00EE3B08" w:rsidRPr="00B54261">
        <w:rPr>
          <w:rFonts w:cstheme="minorHAnsi"/>
          <w:color w:val="222222"/>
          <w:sz w:val="24"/>
          <w:szCs w:val="24"/>
          <w:shd w:val="clear" w:color="auto" w:fill="FFFFFF"/>
        </w:rPr>
        <w:t xml:space="preserve"> </w:t>
      </w:r>
      <w:r w:rsidR="00B95D6D" w:rsidRPr="00B54261">
        <w:rPr>
          <w:rFonts w:cstheme="minorHAnsi"/>
          <w:color w:val="222222"/>
          <w:sz w:val="24"/>
          <w:szCs w:val="24"/>
          <w:shd w:val="clear" w:color="auto" w:fill="FFFFFF"/>
        </w:rPr>
        <w:t xml:space="preserve">hay </w:t>
      </w:r>
      <w:r w:rsidR="00EE3B08" w:rsidRPr="00B54261">
        <w:rPr>
          <w:rFonts w:cstheme="minorHAnsi"/>
          <w:color w:val="222222"/>
          <w:sz w:val="24"/>
          <w:szCs w:val="24"/>
          <w:shd w:val="clear" w:color="auto" w:fill="FFFFFF"/>
        </w:rPr>
        <w:t xml:space="preserve">ausencia de disturbios </w:t>
      </w:r>
      <w:r w:rsidR="00735DEE">
        <w:rPr>
          <w:rFonts w:cstheme="minorHAnsi"/>
          <w:color w:val="222222"/>
          <w:sz w:val="24"/>
          <w:szCs w:val="24"/>
          <w:shd w:val="clear" w:color="auto" w:fill="FFFFFF"/>
        </w:rPr>
        <w:t xml:space="preserve">en el sistema eléctrico </w:t>
      </w:r>
      <w:r w:rsidR="00EE3B08" w:rsidRPr="00B54261">
        <w:rPr>
          <w:rFonts w:cstheme="minorHAnsi"/>
          <w:color w:val="222222"/>
          <w:sz w:val="24"/>
          <w:szCs w:val="24"/>
          <w:shd w:val="clear" w:color="auto" w:fill="FFFFFF"/>
        </w:rPr>
        <w:t>por ese hecho</w:t>
      </w:r>
      <w:r w:rsidR="000A3E14">
        <w:rPr>
          <w:rFonts w:cstheme="minorHAnsi"/>
          <w:color w:val="222222"/>
          <w:sz w:val="24"/>
          <w:szCs w:val="24"/>
          <w:shd w:val="clear" w:color="auto" w:fill="FFFFFF"/>
        </w:rPr>
        <w:t>, aun cuando el CENACE indica que estas plantas causan baja confiabilidad de la red</w:t>
      </w:r>
      <w:r w:rsidR="00B95D6D" w:rsidRPr="00B54261">
        <w:rPr>
          <w:rFonts w:cstheme="minorHAnsi"/>
          <w:color w:val="222222"/>
          <w:sz w:val="24"/>
          <w:szCs w:val="24"/>
          <w:shd w:val="clear" w:color="auto" w:fill="FFFFFF"/>
        </w:rPr>
        <w:t xml:space="preserve">. </w:t>
      </w:r>
    </w:p>
    <w:p w14:paraId="6691C922" w14:textId="530E72F7" w:rsidR="00584E4B" w:rsidRDefault="00B95D6D" w:rsidP="00735DEE">
      <w:pPr>
        <w:pStyle w:val="Prrafodelista"/>
        <w:rPr>
          <w:rFonts w:cstheme="minorHAnsi"/>
          <w:color w:val="222222"/>
          <w:sz w:val="24"/>
          <w:szCs w:val="24"/>
          <w:shd w:val="clear" w:color="auto" w:fill="FFFFFF"/>
        </w:rPr>
      </w:pPr>
      <w:r w:rsidRPr="00B54261">
        <w:rPr>
          <w:rFonts w:cstheme="minorHAnsi"/>
          <w:color w:val="222222"/>
          <w:sz w:val="24"/>
          <w:szCs w:val="24"/>
          <w:shd w:val="clear" w:color="auto" w:fill="FFFFFF"/>
        </w:rPr>
        <w:t>En suma</w:t>
      </w:r>
      <w:r w:rsidR="002723EF">
        <w:rPr>
          <w:rFonts w:cstheme="minorHAnsi"/>
          <w:color w:val="222222"/>
          <w:sz w:val="24"/>
          <w:szCs w:val="24"/>
          <w:shd w:val="clear" w:color="auto" w:fill="FFFFFF"/>
        </w:rPr>
        <w:t>,</w:t>
      </w:r>
      <w:r w:rsidRPr="00B54261">
        <w:rPr>
          <w:rFonts w:cstheme="minorHAnsi"/>
          <w:color w:val="222222"/>
          <w:sz w:val="24"/>
          <w:szCs w:val="24"/>
          <w:shd w:val="clear" w:color="auto" w:fill="FFFFFF"/>
        </w:rPr>
        <w:t xml:space="preserve"> </w:t>
      </w:r>
      <w:r w:rsidR="00EE3B08" w:rsidRPr="00B54261">
        <w:rPr>
          <w:rFonts w:cstheme="minorHAnsi"/>
          <w:color w:val="222222"/>
          <w:sz w:val="24"/>
          <w:szCs w:val="24"/>
          <w:shd w:val="clear" w:color="auto" w:fill="FFFFFF"/>
        </w:rPr>
        <w:t xml:space="preserve">que estas tecnologías son benéficas </w:t>
      </w:r>
      <w:r w:rsidR="00265ABD">
        <w:rPr>
          <w:rFonts w:cstheme="minorHAnsi"/>
          <w:color w:val="222222"/>
          <w:sz w:val="24"/>
          <w:szCs w:val="24"/>
          <w:shd w:val="clear" w:color="auto" w:fill="FFFFFF"/>
        </w:rPr>
        <w:t xml:space="preserve">–necesarias para la </w:t>
      </w:r>
      <w:r w:rsidR="001D403C" w:rsidRPr="001D403C">
        <w:rPr>
          <w:rFonts w:cstheme="minorHAnsi"/>
          <w:b/>
          <w:bCs/>
          <w:i/>
          <w:iCs/>
          <w:color w:val="222222"/>
          <w:sz w:val="24"/>
          <w:szCs w:val="24"/>
          <w:shd w:val="clear" w:color="auto" w:fill="FFFFFF"/>
        </w:rPr>
        <w:t>T</w:t>
      </w:r>
      <w:r w:rsidR="00265ABD" w:rsidRPr="001D403C">
        <w:rPr>
          <w:rFonts w:cstheme="minorHAnsi"/>
          <w:b/>
          <w:bCs/>
          <w:i/>
          <w:iCs/>
          <w:color w:val="222222"/>
          <w:sz w:val="24"/>
          <w:szCs w:val="24"/>
          <w:shd w:val="clear" w:color="auto" w:fill="FFFFFF"/>
        </w:rPr>
        <w:t xml:space="preserve">ransición </w:t>
      </w:r>
      <w:r w:rsidR="001D403C" w:rsidRPr="001D403C">
        <w:rPr>
          <w:rFonts w:cstheme="minorHAnsi"/>
          <w:b/>
          <w:bCs/>
          <w:i/>
          <w:iCs/>
          <w:color w:val="222222"/>
          <w:sz w:val="24"/>
          <w:szCs w:val="24"/>
          <w:shd w:val="clear" w:color="auto" w:fill="FFFFFF"/>
        </w:rPr>
        <w:t>E</w:t>
      </w:r>
      <w:r w:rsidR="00265ABD" w:rsidRPr="001D403C">
        <w:rPr>
          <w:rFonts w:cstheme="minorHAnsi"/>
          <w:b/>
          <w:bCs/>
          <w:i/>
          <w:iCs/>
          <w:color w:val="222222"/>
          <w:sz w:val="24"/>
          <w:szCs w:val="24"/>
          <w:shd w:val="clear" w:color="auto" w:fill="FFFFFF"/>
        </w:rPr>
        <w:t>nergética</w:t>
      </w:r>
      <w:r w:rsidR="001D403C">
        <w:rPr>
          <w:rFonts w:cstheme="minorHAnsi"/>
          <w:b/>
          <w:bCs/>
          <w:i/>
          <w:iCs/>
          <w:color w:val="222222"/>
          <w:sz w:val="24"/>
          <w:szCs w:val="24"/>
          <w:shd w:val="clear" w:color="auto" w:fill="FFFFFF"/>
        </w:rPr>
        <w:t xml:space="preserve"> </w:t>
      </w:r>
      <w:r w:rsidR="001D403C">
        <w:rPr>
          <w:rFonts w:cstheme="minorHAnsi"/>
          <w:color w:val="222222"/>
          <w:sz w:val="24"/>
          <w:szCs w:val="24"/>
          <w:shd w:val="clear" w:color="auto" w:fill="FFFFFF"/>
        </w:rPr>
        <w:t>(TE)</w:t>
      </w:r>
      <w:r w:rsidR="00265ABD">
        <w:rPr>
          <w:rFonts w:cstheme="minorHAnsi"/>
          <w:color w:val="222222"/>
          <w:sz w:val="24"/>
          <w:szCs w:val="24"/>
          <w:shd w:val="clear" w:color="auto" w:fill="FFFFFF"/>
        </w:rPr>
        <w:t xml:space="preserve">- </w:t>
      </w:r>
      <w:r w:rsidR="00EE3B08" w:rsidRPr="00B54261">
        <w:rPr>
          <w:rFonts w:cstheme="minorHAnsi"/>
          <w:color w:val="222222"/>
          <w:sz w:val="24"/>
          <w:szCs w:val="24"/>
          <w:shd w:val="clear" w:color="auto" w:fill="FFFFFF"/>
        </w:rPr>
        <w:t>y que habrá que seguirlas promoviendo. Esto significa que la propia CFE tendrá la obligación de adecuar</w:t>
      </w:r>
      <w:r w:rsidR="00093008">
        <w:rPr>
          <w:rFonts w:cstheme="minorHAnsi"/>
          <w:color w:val="222222"/>
          <w:sz w:val="24"/>
          <w:szCs w:val="24"/>
          <w:shd w:val="clear" w:color="auto" w:fill="FFFFFF"/>
        </w:rPr>
        <w:t xml:space="preserve"> con la debida </w:t>
      </w:r>
      <w:r w:rsidR="000A3E14">
        <w:rPr>
          <w:rFonts w:cstheme="minorHAnsi"/>
          <w:color w:val="222222"/>
          <w:sz w:val="24"/>
          <w:szCs w:val="24"/>
          <w:shd w:val="clear" w:color="auto" w:fill="FFFFFF"/>
        </w:rPr>
        <w:t>planeación</w:t>
      </w:r>
      <w:r w:rsidR="00EE3B08" w:rsidRPr="00B54261">
        <w:rPr>
          <w:rFonts w:cstheme="minorHAnsi"/>
          <w:color w:val="222222"/>
          <w:sz w:val="24"/>
          <w:szCs w:val="24"/>
          <w:shd w:val="clear" w:color="auto" w:fill="FFFFFF"/>
        </w:rPr>
        <w:t xml:space="preserve"> sus redes de transmisión y su parque de generación para </w:t>
      </w:r>
      <w:r w:rsidR="00735DEE">
        <w:rPr>
          <w:rFonts w:cstheme="minorHAnsi"/>
          <w:color w:val="222222"/>
          <w:sz w:val="24"/>
          <w:szCs w:val="24"/>
          <w:shd w:val="clear" w:color="auto" w:fill="FFFFFF"/>
        </w:rPr>
        <w:t xml:space="preserve">recibir más generación renovable y </w:t>
      </w:r>
      <w:r w:rsidR="00EE3B08" w:rsidRPr="00B54261">
        <w:rPr>
          <w:rFonts w:cstheme="minorHAnsi"/>
          <w:color w:val="222222"/>
          <w:sz w:val="24"/>
          <w:szCs w:val="24"/>
          <w:shd w:val="clear" w:color="auto" w:fill="FFFFFF"/>
        </w:rPr>
        <w:t xml:space="preserve">absorber las variaciones que </w:t>
      </w:r>
      <w:r w:rsidR="00735DEE">
        <w:rPr>
          <w:rFonts w:cstheme="minorHAnsi"/>
          <w:color w:val="222222"/>
          <w:sz w:val="24"/>
          <w:szCs w:val="24"/>
          <w:shd w:val="clear" w:color="auto" w:fill="FFFFFF"/>
        </w:rPr>
        <w:t xml:space="preserve">ello </w:t>
      </w:r>
      <w:r w:rsidR="00EE3B08" w:rsidRPr="00B54261">
        <w:rPr>
          <w:rFonts w:cstheme="minorHAnsi"/>
          <w:color w:val="222222"/>
          <w:sz w:val="24"/>
          <w:szCs w:val="24"/>
          <w:shd w:val="clear" w:color="auto" w:fill="FFFFFF"/>
        </w:rPr>
        <w:t>trae consigo</w:t>
      </w:r>
      <w:r w:rsidR="002723EF">
        <w:rPr>
          <w:rFonts w:cstheme="minorHAnsi"/>
          <w:color w:val="222222"/>
          <w:sz w:val="24"/>
          <w:szCs w:val="24"/>
          <w:shd w:val="clear" w:color="auto" w:fill="FFFFFF"/>
        </w:rPr>
        <w:t>, independientemente de que las centrales intermitentes de energía limpia sean de la CFE o de particulares</w:t>
      </w:r>
      <w:r w:rsidR="00EE3B08" w:rsidRPr="00B54261">
        <w:rPr>
          <w:rFonts w:cstheme="minorHAnsi"/>
          <w:color w:val="222222"/>
          <w:sz w:val="24"/>
          <w:szCs w:val="24"/>
          <w:shd w:val="clear" w:color="auto" w:fill="FFFFFF"/>
        </w:rPr>
        <w:t>.</w:t>
      </w:r>
    </w:p>
    <w:p w14:paraId="10A5D245" w14:textId="1380CA40" w:rsidR="00EE3B08" w:rsidRDefault="00EE3B08" w:rsidP="00735DEE">
      <w:pPr>
        <w:pStyle w:val="Prrafodelista"/>
        <w:rPr>
          <w:rFonts w:cstheme="minorHAnsi"/>
          <w:color w:val="222222"/>
          <w:sz w:val="24"/>
          <w:szCs w:val="24"/>
          <w:shd w:val="clear" w:color="auto" w:fill="FFFFFF"/>
        </w:rPr>
      </w:pPr>
      <w:r w:rsidRPr="00B54261">
        <w:rPr>
          <w:rFonts w:cstheme="minorHAnsi"/>
          <w:color w:val="222222"/>
          <w:sz w:val="24"/>
          <w:szCs w:val="24"/>
          <w:shd w:val="clear" w:color="auto" w:fill="FFFFFF"/>
        </w:rPr>
        <w:t xml:space="preserve">De hecho, se hace necesaria la construcción de </w:t>
      </w:r>
      <w:r w:rsidR="009E06FA">
        <w:rPr>
          <w:rFonts w:cstheme="minorHAnsi"/>
          <w:color w:val="222222"/>
          <w:sz w:val="24"/>
          <w:szCs w:val="24"/>
          <w:shd w:val="clear" w:color="auto" w:fill="FFFFFF"/>
        </w:rPr>
        <w:t xml:space="preserve">adiciones a los sistemas </w:t>
      </w:r>
      <w:r w:rsidRPr="00B54261">
        <w:rPr>
          <w:rFonts w:cstheme="minorHAnsi"/>
          <w:color w:val="222222"/>
          <w:sz w:val="24"/>
          <w:szCs w:val="24"/>
          <w:shd w:val="clear" w:color="auto" w:fill="FFFFFF"/>
        </w:rPr>
        <w:t>de transmisión</w:t>
      </w:r>
      <w:r w:rsidR="00B95D6D" w:rsidRPr="00B54261">
        <w:rPr>
          <w:rFonts w:cstheme="minorHAnsi"/>
          <w:color w:val="222222"/>
          <w:sz w:val="24"/>
          <w:szCs w:val="24"/>
          <w:shd w:val="clear" w:color="auto" w:fill="FFFFFF"/>
        </w:rPr>
        <w:t>, con el objetivo de aprovechar capacidades existentes de generación de bajo costo, más allá de las áreas de control donde se encuentren instaladas, y esto es cierto tanto para generación renovable, como para ciclos combinados.</w:t>
      </w:r>
    </w:p>
    <w:p w14:paraId="4EDBC381" w14:textId="48723067" w:rsidR="009E06FA" w:rsidRDefault="009E06FA" w:rsidP="00735DEE">
      <w:pPr>
        <w:pStyle w:val="Prrafodelista"/>
        <w:rPr>
          <w:rFonts w:cstheme="minorHAnsi"/>
          <w:color w:val="222222"/>
          <w:sz w:val="24"/>
          <w:szCs w:val="24"/>
          <w:shd w:val="clear" w:color="auto" w:fill="FFFFFF"/>
        </w:rPr>
      </w:pPr>
      <w:r>
        <w:rPr>
          <w:rFonts w:cstheme="minorHAnsi"/>
          <w:color w:val="222222"/>
          <w:sz w:val="24"/>
          <w:szCs w:val="24"/>
          <w:shd w:val="clear" w:color="auto" w:fill="FFFFFF"/>
        </w:rPr>
        <w:t xml:space="preserve">Hay otras tecnologías de cero </w:t>
      </w:r>
      <w:r w:rsidR="000A3E14">
        <w:rPr>
          <w:rFonts w:cstheme="minorHAnsi"/>
          <w:color w:val="222222"/>
          <w:sz w:val="24"/>
          <w:szCs w:val="24"/>
          <w:shd w:val="clear" w:color="auto" w:fill="FFFFFF"/>
        </w:rPr>
        <w:t xml:space="preserve">–o de muy bajas- </w:t>
      </w:r>
      <w:r>
        <w:rPr>
          <w:rFonts w:cstheme="minorHAnsi"/>
          <w:color w:val="222222"/>
          <w:sz w:val="24"/>
          <w:szCs w:val="24"/>
          <w:shd w:val="clear" w:color="auto" w:fill="FFFFFF"/>
        </w:rPr>
        <w:t>emisiones como la nuclear</w:t>
      </w:r>
      <w:r w:rsidR="000A3E14">
        <w:rPr>
          <w:rFonts w:cstheme="minorHAnsi"/>
          <w:color w:val="222222"/>
          <w:sz w:val="24"/>
          <w:szCs w:val="24"/>
          <w:shd w:val="clear" w:color="auto" w:fill="FFFFFF"/>
        </w:rPr>
        <w:t xml:space="preserve">, </w:t>
      </w:r>
      <w:r>
        <w:rPr>
          <w:rFonts w:cstheme="minorHAnsi"/>
          <w:color w:val="222222"/>
          <w:sz w:val="24"/>
          <w:szCs w:val="24"/>
          <w:shd w:val="clear" w:color="auto" w:fill="FFFFFF"/>
        </w:rPr>
        <w:t>la geotermia, la cogeneración, que deben ser promovidas también, al máximo</w:t>
      </w:r>
      <w:r w:rsidR="001D403C">
        <w:rPr>
          <w:rFonts w:cstheme="minorHAnsi"/>
          <w:color w:val="222222"/>
          <w:sz w:val="24"/>
          <w:szCs w:val="24"/>
          <w:shd w:val="clear" w:color="auto" w:fill="FFFFFF"/>
        </w:rPr>
        <w:t>, todo en aras de la aportación nacional a la T</w:t>
      </w:r>
      <w:r w:rsidR="008917F5">
        <w:rPr>
          <w:rFonts w:cstheme="minorHAnsi"/>
          <w:color w:val="222222"/>
          <w:sz w:val="24"/>
          <w:szCs w:val="24"/>
          <w:shd w:val="clear" w:color="auto" w:fill="FFFFFF"/>
        </w:rPr>
        <w:t xml:space="preserve">ransición </w:t>
      </w:r>
      <w:r w:rsidR="001D403C">
        <w:rPr>
          <w:rFonts w:cstheme="minorHAnsi"/>
          <w:color w:val="222222"/>
          <w:sz w:val="24"/>
          <w:szCs w:val="24"/>
          <w:shd w:val="clear" w:color="auto" w:fill="FFFFFF"/>
        </w:rPr>
        <w:t>E</w:t>
      </w:r>
      <w:r w:rsidR="008917F5">
        <w:rPr>
          <w:rFonts w:cstheme="minorHAnsi"/>
          <w:color w:val="222222"/>
          <w:sz w:val="24"/>
          <w:szCs w:val="24"/>
          <w:shd w:val="clear" w:color="auto" w:fill="FFFFFF"/>
        </w:rPr>
        <w:t>nergética</w:t>
      </w:r>
      <w:r>
        <w:rPr>
          <w:rFonts w:cstheme="minorHAnsi"/>
          <w:color w:val="222222"/>
          <w:sz w:val="24"/>
          <w:szCs w:val="24"/>
          <w:shd w:val="clear" w:color="auto" w:fill="FFFFFF"/>
        </w:rPr>
        <w:t>.</w:t>
      </w:r>
    </w:p>
    <w:p w14:paraId="5FB7AE17" w14:textId="249E9DEC" w:rsidR="00DE3235" w:rsidRDefault="00DE3235" w:rsidP="00735DEE">
      <w:pPr>
        <w:pStyle w:val="Prrafodelista"/>
        <w:rPr>
          <w:rFonts w:cstheme="minorHAnsi"/>
          <w:color w:val="222222"/>
          <w:sz w:val="24"/>
          <w:szCs w:val="24"/>
          <w:shd w:val="clear" w:color="auto" w:fill="FFFFFF"/>
        </w:rPr>
      </w:pPr>
    </w:p>
    <w:p w14:paraId="741D19FC" w14:textId="2BDF6F24" w:rsidR="00DE3235" w:rsidRPr="00B54261" w:rsidRDefault="00DE3235" w:rsidP="00DE3235">
      <w:pPr>
        <w:pStyle w:val="Prrafodelista"/>
        <w:numPr>
          <w:ilvl w:val="0"/>
          <w:numId w:val="10"/>
        </w:numPr>
        <w:rPr>
          <w:rFonts w:cstheme="minorHAnsi"/>
          <w:color w:val="222222"/>
          <w:sz w:val="24"/>
          <w:szCs w:val="24"/>
          <w:shd w:val="clear" w:color="auto" w:fill="FFFFFF"/>
        </w:rPr>
      </w:pPr>
      <w:r>
        <w:rPr>
          <w:rFonts w:cstheme="minorHAnsi"/>
          <w:b/>
          <w:bCs/>
          <w:color w:val="222222"/>
          <w:sz w:val="24"/>
          <w:szCs w:val="24"/>
          <w:shd w:val="clear" w:color="auto" w:fill="FFFFFF"/>
        </w:rPr>
        <w:t xml:space="preserve">La cogeneración en Pemex merece atención especial. </w:t>
      </w:r>
      <w:r>
        <w:rPr>
          <w:rFonts w:cstheme="minorHAnsi"/>
          <w:color w:val="222222"/>
          <w:sz w:val="24"/>
          <w:szCs w:val="24"/>
          <w:shd w:val="clear" w:color="auto" w:fill="FFFFFF"/>
        </w:rPr>
        <w:t xml:space="preserve">Hay varias refinerías y petroquímicas de Pemex en las que se pueden desarrollar proyectos de cogeneración que produzcan todo el vapor y toda la electricidad que demanden esas plantas, lo que le produciría ahorros a las mismas, además de que con la tecnología de ciclo combinado –o sea turbinas de gas con generadores de vapor de recuperación de calor y turbinas de vapor de extracción-condensación- </w:t>
      </w:r>
      <w:r w:rsidR="00210714">
        <w:rPr>
          <w:rFonts w:cstheme="minorHAnsi"/>
          <w:color w:val="222222"/>
          <w:sz w:val="24"/>
          <w:szCs w:val="24"/>
          <w:shd w:val="clear" w:color="auto" w:fill="FFFFFF"/>
        </w:rPr>
        <w:t>se pueden producir excedentes de varios cientos de MW en cada caso, sumamente útiles para al sistema eléctrico nacional, a un costo total menor que el de la mejor planta de ciclo combinado. Algo así existe en Nuevo Pemex, con una planta privada al servicio de Pemex y otro tanto en Salamanca con una planta de la CFE; ambas funcionan bien y producen ahorros para Pemex y electricidad de coso muy bajo para la red nacional.</w:t>
      </w:r>
    </w:p>
    <w:p w14:paraId="33F60CB6" w14:textId="77777777" w:rsidR="00B95D6D" w:rsidRPr="00B95D6D" w:rsidRDefault="00B95D6D" w:rsidP="00B95D6D">
      <w:pPr>
        <w:pStyle w:val="Prrafodelista"/>
        <w:rPr>
          <w:rFonts w:cstheme="minorHAnsi"/>
          <w:color w:val="222222"/>
          <w:sz w:val="24"/>
          <w:szCs w:val="24"/>
          <w:shd w:val="clear" w:color="auto" w:fill="FFFFFF"/>
        </w:rPr>
      </w:pPr>
    </w:p>
    <w:p w14:paraId="448068B3" w14:textId="1843E19F" w:rsidR="00EE3B08" w:rsidRPr="003F6A40" w:rsidRDefault="009E06FA" w:rsidP="003F6A40">
      <w:pPr>
        <w:pStyle w:val="Prrafodelista"/>
        <w:numPr>
          <w:ilvl w:val="0"/>
          <w:numId w:val="10"/>
        </w:numPr>
        <w:rPr>
          <w:rFonts w:cstheme="minorHAnsi"/>
          <w:color w:val="222222"/>
          <w:sz w:val="24"/>
          <w:szCs w:val="24"/>
          <w:shd w:val="clear" w:color="auto" w:fill="FFFFFF"/>
        </w:rPr>
      </w:pPr>
      <w:r>
        <w:rPr>
          <w:rFonts w:cstheme="minorHAnsi"/>
          <w:b/>
          <w:bCs/>
          <w:color w:val="222222"/>
          <w:sz w:val="24"/>
          <w:szCs w:val="24"/>
          <w:shd w:val="clear" w:color="auto" w:fill="FFFFFF"/>
        </w:rPr>
        <w:t xml:space="preserve">También hay que asumir </w:t>
      </w:r>
      <w:r w:rsidR="00EE3B08" w:rsidRPr="003F6A40">
        <w:rPr>
          <w:rFonts w:cstheme="minorHAnsi"/>
          <w:b/>
          <w:bCs/>
          <w:color w:val="222222"/>
          <w:sz w:val="24"/>
          <w:szCs w:val="24"/>
          <w:shd w:val="clear" w:color="auto" w:fill="FFFFFF"/>
        </w:rPr>
        <w:t>las ventajas de los PEE de la CFE</w:t>
      </w:r>
      <w:r w:rsidR="00EE3B08" w:rsidRPr="003F6A40">
        <w:rPr>
          <w:rFonts w:cstheme="minorHAnsi"/>
          <w:color w:val="222222"/>
          <w:sz w:val="24"/>
          <w:szCs w:val="24"/>
          <w:shd w:val="clear" w:color="auto" w:fill="FFFFFF"/>
        </w:rPr>
        <w:t xml:space="preserve">, que han reducido necesidades de inversión con garantías </w:t>
      </w:r>
      <w:r w:rsidR="003F6A40">
        <w:rPr>
          <w:rFonts w:cstheme="minorHAnsi"/>
          <w:color w:val="222222"/>
          <w:sz w:val="24"/>
          <w:szCs w:val="24"/>
          <w:shd w:val="clear" w:color="auto" w:fill="FFFFFF"/>
        </w:rPr>
        <w:t>soberanas</w:t>
      </w:r>
      <w:r w:rsidR="00EE3B08" w:rsidRPr="003F6A40">
        <w:rPr>
          <w:rFonts w:cstheme="minorHAnsi"/>
          <w:color w:val="222222"/>
          <w:sz w:val="24"/>
          <w:szCs w:val="24"/>
          <w:shd w:val="clear" w:color="auto" w:fill="FFFFFF"/>
        </w:rPr>
        <w:t xml:space="preserve"> y han desempeñado adecuadamente sus funciones contratadas. Nada más y, casi nada menos.</w:t>
      </w:r>
    </w:p>
    <w:p w14:paraId="2D525848" w14:textId="77777777" w:rsidR="00B95D6D" w:rsidRPr="00B95D6D" w:rsidRDefault="00B95D6D" w:rsidP="00B95D6D">
      <w:pPr>
        <w:pStyle w:val="Prrafodelista"/>
        <w:rPr>
          <w:rFonts w:cstheme="minorHAnsi"/>
          <w:color w:val="222222"/>
          <w:sz w:val="24"/>
          <w:szCs w:val="24"/>
          <w:shd w:val="clear" w:color="auto" w:fill="FFFFFF"/>
        </w:rPr>
      </w:pPr>
    </w:p>
    <w:p w14:paraId="07B3D19A" w14:textId="469593B6" w:rsidR="00EE3B08" w:rsidRPr="00584E4B" w:rsidRDefault="00EE3B08" w:rsidP="00584E4B">
      <w:pPr>
        <w:pStyle w:val="Prrafodelista"/>
        <w:numPr>
          <w:ilvl w:val="0"/>
          <w:numId w:val="10"/>
        </w:numPr>
        <w:rPr>
          <w:rFonts w:cstheme="minorHAnsi"/>
          <w:color w:val="222222"/>
          <w:sz w:val="24"/>
          <w:szCs w:val="24"/>
          <w:shd w:val="clear" w:color="auto" w:fill="FFFFFF"/>
        </w:rPr>
      </w:pPr>
      <w:r w:rsidRPr="003F6A40">
        <w:rPr>
          <w:rFonts w:cstheme="minorHAnsi"/>
          <w:b/>
          <w:bCs/>
          <w:color w:val="222222"/>
          <w:sz w:val="24"/>
          <w:szCs w:val="24"/>
          <w:shd w:val="clear" w:color="auto" w:fill="FFFFFF"/>
        </w:rPr>
        <w:t xml:space="preserve">Hacer lo necesario para dar </w:t>
      </w:r>
      <w:r w:rsidRPr="003F6A40">
        <w:rPr>
          <w:rFonts w:cstheme="minorHAnsi"/>
          <w:b/>
          <w:bCs/>
          <w:i/>
          <w:iCs/>
          <w:color w:val="222222"/>
          <w:sz w:val="24"/>
          <w:szCs w:val="24"/>
          <w:shd w:val="clear" w:color="auto" w:fill="FFFFFF"/>
        </w:rPr>
        <w:t xml:space="preserve">status </w:t>
      </w:r>
      <w:r w:rsidRPr="003F6A40">
        <w:rPr>
          <w:rFonts w:cstheme="minorHAnsi"/>
          <w:b/>
          <w:bCs/>
          <w:color w:val="222222"/>
          <w:sz w:val="24"/>
          <w:szCs w:val="24"/>
          <w:shd w:val="clear" w:color="auto" w:fill="FFFFFF"/>
        </w:rPr>
        <w:t>legal al comercio eléctrico entre particulares</w:t>
      </w:r>
      <w:r w:rsidRPr="003F6A40">
        <w:rPr>
          <w:rFonts w:cstheme="minorHAnsi"/>
          <w:color w:val="222222"/>
          <w:sz w:val="24"/>
          <w:szCs w:val="24"/>
          <w:shd w:val="clear" w:color="auto" w:fill="FFFFFF"/>
        </w:rPr>
        <w:t>. Superar la etapa del</w:t>
      </w:r>
      <w:r w:rsidR="003F6A40">
        <w:rPr>
          <w:rFonts w:cstheme="minorHAnsi"/>
          <w:color w:val="222222"/>
          <w:sz w:val="24"/>
          <w:szCs w:val="24"/>
          <w:shd w:val="clear" w:color="auto" w:fill="FFFFFF"/>
        </w:rPr>
        <w:t xml:space="preserve"> drama del</w:t>
      </w:r>
      <w:r w:rsidRPr="003F6A40">
        <w:rPr>
          <w:rFonts w:cstheme="minorHAnsi"/>
          <w:color w:val="222222"/>
          <w:sz w:val="24"/>
          <w:szCs w:val="24"/>
          <w:shd w:val="clear" w:color="auto" w:fill="FFFFFF"/>
        </w:rPr>
        <w:t xml:space="preserve"> </w:t>
      </w:r>
      <w:r w:rsidRPr="003F6A40">
        <w:rPr>
          <w:rFonts w:cstheme="minorHAnsi"/>
          <w:i/>
          <w:iCs/>
          <w:color w:val="222222"/>
          <w:sz w:val="24"/>
          <w:szCs w:val="24"/>
          <w:shd w:val="clear" w:color="auto" w:fill="FFFFFF"/>
        </w:rPr>
        <w:t>autoabastecimiento simulado</w:t>
      </w:r>
      <w:r w:rsidRPr="003F6A40">
        <w:rPr>
          <w:rFonts w:cstheme="minorHAnsi"/>
          <w:color w:val="222222"/>
          <w:sz w:val="24"/>
          <w:szCs w:val="24"/>
          <w:shd w:val="clear" w:color="auto" w:fill="FFFFFF"/>
        </w:rPr>
        <w:t xml:space="preserve"> y de la violación a la ley</w:t>
      </w:r>
      <w:r w:rsidR="002723EF">
        <w:rPr>
          <w:rFonts w:cstheme="minorHAnsi"/>
          <w:color w:val="222222"/>
          <w:sz w:val="24"/>
          <w:szCs w:val="24"/>
          <w:shd w:val="clear" w:color="auto" w:fill="FFFFFF"/>
        </w:rPr>
        <w:t>, facilitando, en lugar de entorpecer, la migración de las centrales privadas con contratos de interconexión legados a las nuevas reglas de operación</w:t>
      </w:r>
      <w:r w:rsidRPr="003F6A40">
        <w:rPr>
          <w:rFonts w:cstheme="minorHAnsi"/>
          <w:color w:val="222222"/>
          <w:sz w:val="24"/>
          <w:szCs w:val="24"/>
          <w:shd w:val="clear" w:color="auto" w:fill="FFFFFF"/>
        </w:rPr>
        <w:t>. Valorar las ventajas que este fenómeno representa, entre otras, la liberación de cargas financieras al estado. También la existencia de competencia y referentes ajenos a la empresa estatal</w:t>
      </w:r>
      <w:r w:rsidR="003F6A40">
        <w:rPr>
          <w:rFonts w:cstheme="minorHAnsi"/>
          <w:color w:val="222222"/>
          <w:sz w:val="24"/>
          <w:szCs w:val="24"/>
          <w:shd w:val="clear" w:color="auto" w:fill="FFFFFF"/>
        </w:rPr>
        <w:t>;</w:t>
      </w:r>
      <w:r w:rsidRPr="003F6A40">
        <w:rPr>
          <w:rFonts w:cstheme="minorHAnsi"/>
          <w:color w:val="222222"/>
          <w:sz w:val="24"/>
          <w:szCs w:val="24"/>
          <w:shd w:val="clear" w:color="auto" w:fill="FFFFFF"/>
        </w:rPr>
        <w:t xml:space="preserve"> igualmente la liberación de </w:t>
      </w:r>
      <w:r w:rsidR="000A3E14">
        <w:rPr>
          <w:rFonts w:cstheme="minorHAnsi"/>
          <w:color w:val="222222"/>
          <w:sz w:val="24"/>
          <w:szCs w:val="24"/>
          <w:shd w:val="clear" w:color="auto" w:fill="FFFFFF"/>
        </w:rPr>
        <w:t xml:space="preserve">inversión adicional necesaria para el </w:t>
      </w:r>
      <w:r w:rsidRPr="003F6A40">
        <w:rPr>
          <w:rFonts w:cstheme="minorHAnsi"/>
          <w:color w:val="222222"/>
          <w:sz w:val="24"/>
          <w:szCs w:val="24"/>
          <w:shd w:val="clear" w:color="auto" w:fill="FFFFFF"/>
        </w:rPr>
        <w:t xml:space="preserve">crecimiento de la </w:t>
      </w:r>
      <w:r w:rsidR="00584E4B">
        <w:rPr>
          <w:rFonts w:cstheme="minorHAnsi"/>
          <w:color w:val="222222"/>
          <w:sz w:val="24"/>
          <w:szCs w:val="24"/>
          <w:shd w:val="clear" w:color="auto" w:fill="FFFFFF"/>
        </w:rPr>
        <w:t xml:space="preserve">capacidad de generación propia en la </w:t>
      </w:r>
      <w:r w:rsidRPr="003F6A40">
        <w:rPr>
          <w:rFonts w:cstheme="minorHAnsi"/>
          <w:color w:val="222222"/>
          <w:sz w:val="24"/>
          <w:szCs w:val="24"/>
          <w:shd w:val="clear" w:color="auto" w:fill="FFFFFF"/>
        </w:rPr>
        <w:t xml:space="preserve">empresa estatal. </w:t>
      </w:r>
      <w:r w:rsidRPr="00584E4B">
        <w:rPr>
          <w:rFonts w:cstheme="minorHAnsi"/>
          <w:color w:val="222222"/>
          <w:sz w:val="24"/>
          <w:szCs w:val="24"/>
          <w:shd w:val="clear" w:color="auto" w:fill="FFFFFF"/>
        </w:rPr>
        <w:t xml:space="preserve">Entre los problemas </w:t>
      </w:r>
      <w:r w:rsidR="003F6A40" w:rsidRPr="00584E4B">
        <w:rPr>
          <w:rFonts w:cstheme="minorHAnsi"/>
          <w:color w:val="222222"/>
          <w:sz w:val="24"/>
          <w:szCs w:val="24"/>
          <w:shd w:val="clear" w:color="auto" w:fill="FFFFFF"/>
        </w:rPr>
        <w:t xml:space="preserve">a resolver </w:t>
      </w:r>
      <w:r w:rsidR="00B95D6D" w:rsidRPr="00584E4B">
        <w:rPr>
          <w:rFonts w:cstheme="minorHAnsi"/>
          <w:color w:val="222222"/>
          <w:sz w:val="24"/>
          <w:szCs w:val="24"/>
          <w:shd w:val="clear" w:color="auto" w:fill="FFFFFF"/>
        </w:rPr>
        <w:t xml:space="preserve">con la generación privada, </w:t>
      </w:r>
      <w:r w:rsidRPr="00584E4B">
        <w:rPr>
          <w:rFonts w:cstheme="minorHAnsi"/>
          <w:color w:val="222222"/>
          <w:sz w:val="24"/>
          <w:szCs w:val="24"/>
          <w:shd w:val="clear" w:color="auto" w:fill="FFFFFF"/>
        </w:rPr>
        <w:t>está</w:t>
      </w:r>
      <w:r w:rsidR="00B95D6D" w:rsidRPr="00584E4B">
        <w:rPr>
          <w:rFonts w:cstheme="minorHAnsi"/>
          <w:color w:val="222222"/>
          <w:sz w:val="24"/>
          <w:szCs w:val="24"/>
          <w:shd w:val="clear" w:color="auto" w:fill="FFFFFF"/>
        </w:rPr>
        <w:t xml:space="preserve"> el de </w:t>
      </w:r>
      <w:r w:rsidRPr="00584E4B">
        <w:rPr>
          <w:rFonts w:cstheme="minorHAnsi"/>
          <w:color w:val="222222"/>
          <w:sz w:val="24"/>
          <w:szCs w:val="24"/>
          <w:shd w:val="clear" w:color="auto" w:fill="FFFFFF"/>
        </w:rPr>
        <w:t>las tarifas de porteo que</w:t>
      </w:r>
      <w:r w:rsidR="002723EF" w:rsidRPr="00584E4B">
        <w:rPr>
          <w:rFonts w:cstheme="minorHAnsi"/>
          <w:color w:val="222222"/>
          <w:sz w:val="24"/>
          <w:szCs w:val="24"/>
          <w:shd w:val="clear" w:color="auto" w:fill="FFFFFF"/>
        </w:rPr>
        <w:t>,</w:t>
      </w:r>
      <w:r w:rsidRPr="00584E4B">
        <w:rPr>
          <w:rFonts w:cstheme="minorHAnsi"/>
          <w:color w:val="222222"/>
          <w:sz w:val="24"/>
          <w:szCs w:val="24"/>
          <w:shd w:val="clear" w:color="auto" w:fill="FFFFFF"/>
        </w:rPr>
        <w:t xml:space="preserve"> si </w:t>
      </w:r>
      <w:r w:rsidR="00C35E5E" w:rsidRPr="00584E4B">
        <w:rPr>
          <w:rFonts w:cstheme="minorHAnsi"/>
          <w:color w:val="222222"/>
          <w:sz w:val="24"/>
          <w:szCs w:val="24"/>
          <w:shd w:val="clear" w:color="auto" w:fill="FFFFFF"/>
        </w:rPr>
        <w:t xml:space="preserve">hoy en día resultan </w:t>
      </w:r>
      <w:r w:rsidRPr="00584E4B">
        <w:rPr>
          <w:rFonts w:cstheme="minorHAnsi"/>
          <w:color w:val="222222"/>
          <w:sz w:val="24"/>
          <w:szCs w:val="24"/>
          <w:shd w:val="clear" w:color="auto" w:fill="FFFFFF"/>
        </w:rPr>
        <w:t>injustamente bajas, habrá que corregir; igualmente con el respaldo; lo mismo con la participación en los servicios conexos, que si no se cumplen las obligaciones del código de red, se puede</w:t>
      </w:r>
      <w:r w:rsidR="00517E2C" w:rsidRPr="00584E4B">
        <w:rPr>
          <w:rFonts w:cstheme="minorHAnsi"/>
          <w:color w:val="222222"/>
          <w:sz w:val="24"/>
          <w:szCs w:val="24"/>
          <w:shd w:val="clear" w:color="auto" w:fill="FFFFFF"/>
        </w:rPr>
        <w:t>n</w:t>
      </w:r>
      <w:r w:rsidRPr="00584E4B">
        <w:rPr>
          <w:rFonts w:cstheme="minorHAnsi"/>
          <w:color w:val="222222"/>
          <w:sz w:val="24"/>
          <w:szCs w:val="24"/>
          <w:shd w:val="clear" w:color="auto" w:fill="FFFFFF"/>
        </w:rPr>
        <w:t xml:space="preserve"> aplicar multas y premiar a los generadores que absorban esa</w:t>
      </w:r>
      <w:r w:rsidR="001D403C">
        <w:rPr>
          <w:rFonts w:cstheme="minorHAnsi"/>
          <w:color w:val="222222"/>
          <w:sz w:val="24"/>
          <w:szCs w:val="24"/>
          <w:shd w:val="clear" w:color="auto" w:fill="FFFFFF"/>
        </w:rPr>
        <w:t>s</w:t>
      </w:r>
      <w:r w:rsidRPr="00584E4B">
        <w:rPr>
          <w:rFonts w:cstheme="minorHAnsi"/>
          <w:color w:val="222222"/>
          <w:sz w:val="24"/>
          <w:szCs w:val="24"/>
          <w:shd w:val="clear" w:color="auto" w:fill="FFFFFF"/>
        </w:rPr>
        <w:t xml:space="preserve"> carga</w:t>
      </w:r>
      <w:r w:rsidR="001D403C">
        <w:rPr>
          <w:rFonts w:cstheme="minorHAnsi"/>
          <w:color w:val="222222"/>
          <w:sz w:val="24"/>
          <w:szCs w:val="24"/>
          <w:shd w:val="clear" w:color="auto" w:fill="FFFFFF"/>
        </w:rPr>
        <w:t>s</w:t>
      </w:r>
      <w:r w:rsidRPr="00584E4B">
        <w:rPr>
          <w:rFonts w:cstheme="minorHAnsi"/>
          <w:color w:val="222222"/>
          <w:sz w:val="24"/>
          <w:szCs w:val="24"/>
          <w:shd w:val="clear" w:color="auto" w:fill="FFFFFF"/>
        </w:rPr>
        <w:t>.</w:t>
      </w:r>
    </w:p>
    <w:p w14:paraId="691053D7" w14:textId="77777777" w:rsidR="00517E2C" w:rsidRPr="00517E2C" w:rsidRDefault="00517E2C" w:rsidP="00517E2C">
      <w:pPr>
        <w:pStyle w:val="Prrafodelista"/>
        <w:rPr>
          <w:rFonts w:cstheme="minorHAnsi"/>
          <w:color w:val="222222"/>
          <w:sz w:val="24"/>
          <w:szCs w:val="24"/>
          <w:shd w:val="clear" w:color="auto" w:fill="FFFFFF"/>
        </w:rPr>
      </w:pPr>
    </w:p>
    <w:p w14:paraId="187CC0DD" w14:textId="35B78CD3" w:rsidR="00EE3B08" w:rsidRDefault="00812646" w:rsidP="003F6A40">
      <w:pPr>
        <w:pStyle w:val="Prrafodelista"/>
        <w:numPr>
          <w:ilvl w:val="0"/>
          <w:numId w:val="10"/>
        </w:numPr>
        <w:rPr>
          <w:rFonts w:cstheme="minorHAnsi"/>
          <w:color w:val="222222"/>
          <w:sz w:val="24"/>
          <w:szCs w:val="24"/>
          <w:shd w:val="clear" w:color="auto" w:fill="FFFFFF"/>
        </w:rPr>
      </w:pPr>
      <w:r>
        <w:rPr>
          <w:rFonts w:cstheme="minorHAnsi"/>
          <w:b/>
          <w:bCs/>
          <w:color w:val="222222"/>
          <w:sz w:val="24"/>
          <w:szCs w:val="24"/>
          <w:shd w:val="clear" w:color="auto" w:fill="FFFFFF"/>
        </w:rPr>
        <w:t>Conviene entend</w:t>
      </w:r>
      <w:r w:rsidR="00EE3B08" w:rsidRPr="003F6A40">
        <w:rPr>
          <w:rFonts w:cstheme="minorHAnsi"/>
          <w:b/>
          <w:bCs/>
          <w:color w:val="222222"/>
          <w:sz w:val="24"/>
          <w:szCs w:val="24"/>
          <w:shd w:val="clear" w:color="auto" w:fill="FFFFFF"/>
        </w:rPr>
        <w:t xml:space="preserve">er el </w:t>
      </w:r>
      <w:r w:rsidR="00517E2C" w:rsidRPr="003F6A40">
        <w:rPr>
          <w:rFonts w:cstheme="minorHAnsi"/>
          <w:b/>
          <w:bCs/>
          <w:color w:val="222222"/>
          <w:sz w:val="24"/>
          <w:szCs w:val="24"/>
          <w:shd w:val="clear" w:color="auto" w:fill="FFFFFF"/>
        </w:rPr>
        <w:t xml:space="preserve">valor </w:t>
      </w:r>
      <w:r w:rsidR="00EE3B08" w:rsidRPr="003F6A40">
        <w:rPr>
          <w:rFonts w:cstheme="minorHAnsi"/>
          <w:b/>
          <w:bCs/>
          <w:color w:val="222222"/>
          <w:sz w:val="24"/>
          <w:szCs w:val="24"/>
          <w:shd w:val="clear" w:color="auto" w:fill="FFFFFF"/>
        </w:rPr>
        <w:t>de la creatividad individual</w:t>
      </w:r>
      <w:r w:rsidR="00EE3B08" w:rsidRPr="003F6A40">
        <w:rPr>
          <w:rFonts w:cstheme="minorHAnsi"/>
          <w:color w:val="222222"/>
          <w:sz w:val="24"/>
          <w:szCs w:val="24"/>
          <w:shd w:val="clear" w:color="auto" w:fill="FFFFFF"/>
        </w:rPr>
        <w:t xml:space="preserve">, no estatal, que puede </w:t>
      </w:r>
      <w:r w:rsidR="00C35E5E">
        <w:rPr>
          <w:rFonts w:cstheme="minorHAnsi"/>
          <w:color w:val="222222"/>
          <w:sz w:val="24"/>
          <w:szCs w:val="24"/>
          <w:shd w:val="clear" w:color="auto" w:fill="FFFFFF"/>
        </w:rPr>
        <w:t xml:space="preserve">resultar </w:t>
      </w:r>
      <w:r w:rsidR="00EE3B08" w:rsidRPr="003F6A40">
        <w:rPr>
          <w:rFonts w:cstheme="minorHAnsi"/>
          <w:color w:val="222222"/>
          <w:sz w:val="24"/>
          <w:szCs w:val="24"/>
          <w:shd w:val="clear" w:color="auto" w:fill="FFFFFF"/>
        </w:rPr>
        <w:t xml:space="preserve"> virtuosa</w:t>
      </w:r>
      <w:r w:rsidR="00C35E5E">
        <w:rPr>
          <w:rFonts w:cstheme="minorHAnsi"/>
          <w:color w:val="222222"/>
          <w:sz w:val="24"/>
          <w:szCs w:val="24"/>
          <w:shd w:val="clear" w:color="auto" w:fill="FFFFFF"/>
        </w:rPr>
        <w:t>, y lo ha sido</w:t>
      </w:r>
      <w:r w:rsidR="00EE3B08" w:rsidRPr="003F6A40">
        <w:rPr>
          <w:rFonts w:cstheme="minorHAnsi"/>
          <w:color w:val="222222"/>
          <w:sz w:val="24"/>
          <w:szCs w:val="24"/>
          <w:shd w:val="clear" w:color="auto" w:fill="FFFFFF"/>
        </w:rPr>
        <w:t xml:space="preserve"> en </w:t>
      </w:r>
      <w:r>
        <w:rPr>
          <w:rFonts w:cstheme="minorHAnsi"/>
          <w:color w:val="222222"/>
          <w:sz w:val="24"/>
          <w:szCs w:val="24"/>
          <w:shd w:val="clear" w:color="auto" w:fill="FFFFFF"/>
        </w:rPr>
        <w:t xml:space="preserve">diversos </w:t>
      </w:r>
      <w:r w:rsidR="00EE3B08" w:rsidRPr="003F6A40">
        <w:rPr>
          <w:rFonts w:cstheme="minorHAnsi"/>
          <w:color w:val="222222"/>
          <w:sz w:val="24"/>
          <w:szCs w:val="24"/>
          <w:shd w:val="clear" w:color="auto" w:fill="FFFFFF"/>
        </w:rPr>
        <w:t xml:space="preserve">momento de </w:t>
      </w:r>
      <w:r w:rsidR="00584E4B">
        <w:rPr>
          <w:rFonts w:cstheme="minorHAnsi"/>
          <w:color w:val="222222"/>
          <w:sz w:val="24"/>
          <w:szCs w:val="24"/>
          <w:shd w:val="clear" w:color="auto" w:fill="FFFFFF"/>
        </w:rPr>
        <w:t>l</w:t>
      </w:r>
      <w:r w:rsidR="00EE3B08" w:rsidRPr="003F6A40">
        <w:rPr>
          <w:rFonts w:cstheme="minorHAnsi"/>
          <w:color w:val="222222"/>
          <w:sz w:val="24"/>
          <w:szCs w:val="24"/>
          <w:shd w:val="clear" w:color="auto" w:fill="FFFFFF"/>
        </w:rPr>
        <w:t xml:space="preserve">a historia. El surgimiento de </w:t>
      </w:r>
      <w:r w:rsidR="00584E4B">
        <w:rPr>
          <w:rFonts w:cstheme="minorHAnsi"/>
          <w:color w:val="222222"/>
          <w:sz w:val="24"/>
          <w:szCs w:val="24"/>
          <w:shd w:val="clear" w:color="auto" w:fill="FFFFFF"/>
        </w:rPr>
        <w:t xml:space="preserve">innovadores fundamentales en </w:t>
      </w:r>
      <w:r w:rsidR="001D403C">
        <w:rPr>
          <w:rFonts w:cstheme="minorHAnsi"/>
          <w:color w:val="222222"/>
          <w:sz w:val="24"/>
          <w:szCs w:val="24"/>
          <w:shd w:val="clear" w:color="auto" w:fill="FFFFFF"/>
        </w:rPr>
        <w:t>l</w:t>
      </w:r>
      <w:r w:rsidR="00584E4B">
        <w:rPr>
          <w:rFonts w:cstheme="minorHAnsi"/>
          <w:color w:val="222222"/>
          <w:sz w:val="24"/>
          <w:szCs w:val="24"/>
          <w:shd w:val="clear" w:color="auto" w:fill="FFFFFF"/>
        </w:rPr>
        <w:t xml:space="preserve">a historia reciente, </w:t>
      </w:r>
      <w:r w:rsidR="00EE3B08" w:rsidRPr="003F6A40">
        <w:rPr>
          <w:rFonts w:cstheme="minorHAnsi"/>
          <w:color w:val="222222"/>
          <w:sz w:val="24"/>
          <w:szCs w:val="24"/>
          <w:shd w:val="clear" w:color="auto" w:fill="FFFFFF"/>
        </w:rPr>
        <w:t>como Tesla y Edison</w:t>
      </w:r>
      <w:r w:rsidR="00B24A6A">
        <w:rPr>
          <w:rFonts w:cstheme="minorHAnsi"/>
          <w:color w:val="222222"/>
          <w:sz w:val="24"/>
          <w:szCs w:val="24"/>
          <w:shd w:val="clear" w:color="auto" w:fill="FFFFFF"/>
        </w:rPr>
        <w:t xml:space="preserve"> –quienes eran empresarios- así como otros innovadores como Volta o </w:t>
      </w:r>
      <w:proofErr w:type="spellStart"/>
      <w:r w:rsidR="00B24A6A">
        <w:rPr>
          <w:rFonts w:cstheme="minorHAnsi"/>
          <w:color w:val="222222"/>
          <w:sz w:val="24"/>
          <w:szCs w:val="24"/>
          <w:shd w:val="clear" w:color="auto" w:fill="FFFFFF"/>
        </w:rPr>
        <w:t>Steinmetz</w:t>
      </w:r>
      <w:proofErr w:type="spellEnd"/>
      <w:r w:rsidR="00B24A6A">
        <w:rPr>
          <w:rFonts w:cstheme="minorHAnsi"/>
          <w:color w:val="222222"/>
          <w:sz w:val="24"/>
          <w:szCs w:val="24"/>
          <w:shd w:val="clear" w:color="auto" w:fill="FFFFFF"/>
        </w:rPr>
        <w:t xml:space="preserve">, </w:t>
      </w:r>
      <w:r w:rsidR="00EE3B08" w:rsidRPr="003F6A40">
        <w:rPr>
          <w:rFonts w:cstheme="minorHAnsi"/>
          <w:color w:val="222222"/>
          <w:sz w:val="24"/>
          <w:szCs w:val="24"/>
          <w:shd w:val="clear" w:color="auto" w:fill="FFFFFF"/>
        </w:rPr>
        <w:t>no debe ser menospreciado</w:t>
      </w:r>
      <w:r w:rsidR="00ED1092">
        <w:rPr>
          <w:rStyle w:val="Refdenotaalpie"/>
          <w:rFonts w:cstheme="minorHAnsi"/>
          <w:color w:val="222222"/>
          <w:sz w:val="24"/>
          <w:szCs w:val="24"/>
          <w:shd w:val="clear" w:color="auto" w:fill="FFFFFF"/>
        </w:rPr>
        <w:footnoteReference w:id="11"/>
      </w:r>
      <w:r w:rsidR="00EE3B08" w:rsidRPr="003F6A40">
        <w:rPr>
          <w:rFonts w:cstheme="minorHAnsi"/>
          <w:color w:val="222222"/>
          <w:sz w:val="24"/>
          <w:szCs w:val="24"/>
          <w:shd w:val="clear" w:color="auto" w:fill="FFFFFF"/>
        </w:rPr>
        <w:t>.</w:t>
      </w:r>
      <w:r w:rsidR="00EE3B08" w:rsidRPr="003F6A40">
        <w:rPr>
          <w:rFonts w:cstheme="minorHAnsi"/>
          <w:i/>
          <w:iCs/>
          <w:color w:val="222222"/>
          <w:sz w:val="24"/>
          <w:szCs w:val="24"/>
          <w:shd w:val="clear" w:color="auto" w:fill="FFFFFF"/>
        </w:rPr>
        <w:t xml:space="preserve"> </w:t>
      </w:r>
      <w:r w:rsidR="00B24A6A">
        <w:rPr>
          <w:rFonts w:cstheme="minorHAnsi"/>
          <w:color w:val="222222"/>
          <w:sz w:val="24"/>
          <w:szCs w:val="24"/>
          <w:shd w:val="clear" w:color="auto" w:fill="FFFFFF"/>
        </w:rPr>
        <w:t xml:space="preserve"> </w:t>
      </w:r>
    </w:p>
    <w:p w14:paraId="34517CD2" w14:textId="77777777" w:rsidR="00210714" w:rsidRPr="00210714" w:rsidRDefault="00210714" w:rsidP="00210714">
      <w:pPr>
        <w:pStyle w:val="Prrafodelista"/>
        <w:rPr>
          <w:rFonts w:cstheme="minorHAnsi"/>
          <w:color w:val="222222"/>
          <w:sz w:val="24"/>
          <w:szCs w:val="24"/>
          <w:shd w:val="clear" w:color="auto" w:fill="FFFFFF"/>
        </w:rPr>
      </w:pPr>
    </w:p>
    <w:p w14:paraId="04FF8F71" w14:textId="07C37987" w:rsidR="00EE3B08" w:rsidRDefault="00EE3B08" w:rsidP="000E1549">
      <w:pPr>
        <w:pStyle w:val="Prrafodelista"/>
        <w:numPr>
          <w:ilvl w:val="0"/>
          <w:numId w:val="10"/>
        </w:numPr>
        <w:rPr>
          <w:rFonts w:cstheme="minorHAnsi"/>
          <w:color w:val="222222"/>
          <w:sz w:val="24"/>
          <w:szCs w:val="24"/>
          <w:shd w:val="clear" w:color="auto" w:fill="FFFFFF"/>
        </w:rPr>
      </w:pPr>
      <w:r w:rsidRPr="00EF1906">
        <w:rPr>
          <w:rFonts w:cstheme="minorHAnsi"/>
          <w:b/>
          <w:bCs/>
          <w:color w:val="222222"/>
          <w:sz w:val="24"/>
          <w:szCs w:val="24"/>
          <w:shd w:val="clear" w:color="auto" w:fill="FFFFFF"/>
        </w:rPr>
        <w:lastRenderedPageBreak/>
        <w:t>No olvid</w:t>
      </w:r>
      <w:r w:rsidR="00517E2C" w:rsidRPr="00EF1906">
        <w:rPr>
          <w:rFonts w:cstheme="minorHAnsi"/>
          <w:b/>
          <w:bCs/>
          <w:color w:val="222222"/>
          <w:sz w:val="24"/>
          <w:szCs w:val="24"/>
          <w:shd w:val="clear" w:color="auto" w:fill="FFFFFF"/>
        </w:rPr>
        <w:t xml:space="preserve">emos </w:t>
      </w:r>
      <w:r w:rsidRPr="00EF1906">
        <w:rPr>
          <w:rFonts w:cstheme="minorHAnsi"/>
          <w:b/>
          <w:bCs/>
          <w:color w:val="222222"/>
          <w:sz w:val="24"/>
          <w:szCs w:val="24"/>
          <w:shd w:val="clear" w:color="auto" w:fill="FFFFFF"/>
        </w:rPr>
        <w:t>que la acción estatal no es perfecta</w:t>
      </w:r>
      <w:r w:rsidR="00C35E5E">
        <w:rPr>
          <w:rFonts w:cstheme="minorHAnsi"/>
          <w:color w:val="222222"/>
          <w:sz w:val="24"/>
          <w:szCs w:val="24"/>
          <w:shd w:val="clear" w:color="auto" w:fill="FFFFFF"/>
        </w:rPr>
        <w:t xml:space="preserve">, se enfrenta periódicamente a restricciones presupuestales </w:t>
      </w:r>
      <w:r w:rsidR="00C35E5E" w:rsidRPr="00C35E5E">
        <w:rPr>
          <w:rFonts w:cstheme="minorHAnsi"/>
          <w:color w:val="222222"/>
          <w:sz w:val="24"/>
          <w:szCs w:val="24"/>
          <w:shd w:val="clear" w:color="auto" w:fill="FFFFFF"/>
        </w:rPr>
        <w:t xml:space="preserve"> </w:t>
      </w:r>
      <w:r w:rsidR="00C35E5E">
        <w:rPr>
          <w:rFonts w:cstheme="minorHAnsi"/>
          <w:color w:val="222222"/>
          <w:sz w:val="24"/>
          <w:szCs w:val="24"/>
          <w:shd w:val="clear" w:color="auto" w:fill="FFFFFF"/>
        </w:rPr>
        <w:t xml:space="preserve">y </w:t>
      </w:r>
      <w:r w:rsidR="00A34BD4">
        <w:rPr>
          <w:rFonts w:cstheme="minorHAnsi"/>
          <w:color w:val="222222"/>
          <w:sz w:val="24"/>
          <w:szCs w:val="24"/>
          <w:shd w:val="clear" w:color="auto" w:fill="FFFFFF"/>
        </w:rPr>
        <w:t>p</w:t>
      </w:r>
      <w:r w:rsidR="00ED1092">
        <w:rPr>
          <w:rFonts w:cstheme="minorHAnsi"/>
          <w:color w:val="222222"/>
          <w:sz w:val="24"/>
          <w:szCs w:val="24"/>
          <w:shd w:val="clear" w:color="auto" w:fill="FFFFFF"/>
        </w:rPr>
        <w:t>adec</w:t>
      </w:r>
      <w:r w:rsidR="00A34BD4">
        <w:rPr>
          <w:rFonts w:cstheme="minorHAnsi"/>
          <w:color w:val="222222"/>
          <w:sz w:val="24"/>
          <w:szCs w:val="24"/>
          <w:shd w:val="clear" w:color="auto" w:fill="FFFFFF"/>
        </w:rPr>
        <w:t>e</w:t>
      </w:r>
      <w:r w:rsidR="00C35E5E">
        <w:rPr>
          <w:rFonts w:cstheme="minorHAnsi"/>
          <w:color w:val="222222"/>
          <w:sz w:val="24"/>
          <w:szCs w:val="24"/>
          <w:shd w:val="clear" w:color="auto" w:fill="FFFFFF"/>
        </w:rPr>
        <w:t xml:space="preserve"> inercias grandes para responder oportunamente a las necesidades del </w:t>
      </w:r>
      <w:r w:rsidR="00812646">
        <w:rPr>
          <w:rFonts w:cstheme="minorHAnsi"/>
          <w:color w:val="222222"/>
          <w:sz w:val="24"/>
          <w:szCs w:val="24"/>
          <w:shd w:val="clear" w:color="auto" w:fill="FFFFFF"/>
        </w:rPr>
        <w:t>servici</w:t>
      </w:r>
      <w:r w:rsidR="00C35E5E">
        <w:rPr>
          <w:rFonts w:cstheme="minorHAnsi"/>
          <w:color w:val="222222"/>
          <w:sz w:val="24"/>
          <w:szCs w:val="24"/>
          <w:shd w:val="clear" w:color="auto" w:fill="FFFFFF"/>
        </w:rPr>
        <w:t>o</w:t>
      </w:r>
      <w:r w:rsidRPr="00517E2C">
        <w:rPr>
          <w:rFonts w:cstheme="minorHAnsi"/>
          <w:color w:val="222222"/>
          <w:sz w:val="24"/>
          <w:szCs w:val="24"/>
          <w:shd w:val="clear" w:color="auto" w:fill="FFFFFF"/>
        </w:rPr>
        <w:t>;</w:t>
      </w:r>
      <w:r w:rsidR="00C35E5E">
        <w:rPr>
          <w:rFonts w:cstheme="minorHAnsi"/>
          <w:color w:val="222222"/>
          <w:sz w:val="24"/>
          <w:szCs w:val="24"/>
          <w:shd w:val="clear" w:color="auto" w:fill="FFFFFF"/>
        </w:rPr>
        <w:t xml:space="preserve"> </w:t>
      </w:r>
      <w:r w:rsidR="00812646">
        <w:rPr>
          <w:rFonts w:cstheme="minorHAnsi"/>
          <w:color w:val="222222"/>
          <w:sz w:val="24"/>
          <w:szCs w:val="24"/>
          <w:shd w:val="clear" w:color="auto" w:fill="FFFFFF"/>
        </w:rPr>
        <w:t xml:space="preserve">tenemos </w:t>
      </w:r>
      <w:r w:rsidRPr="00517E2C">
        <w:rPr>
          <w:rFonts w:cstheme="minorHAnsi"/>
          <w:color w:val="222222"/>
          <w:sz w:val="24"/>
          <w:szCs w:val="24"/>
          <w:shd w:val="clear" w:color="auto" w:fill="FFFFFF"/>
        </w:rPr>
        <w:t>casos como los de</w:t>
      </w:r>
      <w:r w:rsidR="00ED1092">
        <w:rPr>
          <w:rFonts w:cstheme="minorHAnsi"/>
          <w:color w:val="222222"/>
          <w:sz w:val="24"/>
          <w:szCs w:val="24"/>
          <w:shd w:val="clear" w:color="auto" w:fill="FFFFFF"/>
        </w:rPr>
        <w:t xml:space="preserve"> varias</w:t>
      </w:r>
      <w:r>
        <w:rPr>
          <w:rFonts w:cstheme="minorHAnsi"/>
          <w:color w:val="222222"/>
          <w:sz w:val="24"/>
          <w:szCs w:val="24"/>
          <w:shd w:val="clear" w:color="auto" w:fill="FFFFFF"/>
        </w:rPr>
        <w:t xml:space="preserve"> hidroeléctricas</w:t>
      </w:r>
      <w:r w:rsidR="00ED1092">
        <w:rPr>
          <w:rFonts w:cstheme="minorHAnsi"/>
          <w:color w:val="222222"/>
          <w:sz w:val="24"/>
          <w:szCs w:val="24"/>
          <w:shd w:val="clear" w:color="auto" w:fill="FFFFFF"/>
        </w:rPr>
        <w:t>, construidas hace unos sexenios</w:t>
      </w:r>
      <w:r w:rsidR="00A34BD4">
        <w:rPr>
          <w:rFonts w:cstheme="minorHAnsi"/>
          <w:color w:val="222222"/>
          <w:sz w:val="24"/>
          <w:szCs w:val="24"/>
          <w:shd w:val="clear" w:color="auto" w:fill="FFFFFF"/>
        </w:rPr>
        <w:t>,</w:t>
      </w:r>
      <w:r>
        <w:rPr>
          <w:rFonts w:cstheme="minorHAnsi"/>
          <w:color w:val="222222"/>
          <w:sz w:val="24"/>
          <w:szCs w:val="24"/>
          <w:shd w:val="clear" w:color="auto" w:fill="FFFFFF"/>
        </w:rPr>
        <w:t xml:space="preserve"> </w:t>
      </w:r>
      <w:r w:rsidR="00517E2C">
        <w:rPr>
          <w:rFonts w:cstheme="minorHAnsi"/>
          <w:color w:val="222222"/>
          <w:sz w:val="24"/>
          <w:szCs w:val="24"/>
          <w:shd w:val="clear" w:color="auto" w:fill="FFFFFF"/>
        </w:rPr>
        <w:t xml:space="preserve">que </w:t>
      </w:r>
      <w:r>
        <w:rPr>
          <w:rFonts w:cstheme="minorHAnsi"/>
          <w:color w:val="222222"/>
          <w:sz w:val="24"/>
          <w:szCs w:val="24"/>
          <w:shd w:val="clear" w:color="auto" w:fill="FFFFFF"/>
        </w:rPr>
        <w:t xml:space="preserve">nunca </w:t>
      </w:r>
      <w:r w:rsidR="00517E2C">
        <w:rPr>
          <w:rFonts w:cstheme="minorHAnsi"/>
          <w:color w:val="222222"/>
          <w:sz w:val="24"/>
          <w:szCs w:val="24"/>
          <w:shd w:val="clear" w:color="auto" w:fill="FFFFFF"/>
        </w:rPr>
        <w:t xml:space="preserve">podrían haber sido </w:t>
      </w:r>
      <w:r>
        <w:rPr>
          <w:rFonts w:cstheme="minorHAnsi"/>
          <w:color w:val="222222"/>
          <w:sz w:val="24"/>
          <w:szCs w:val="24"/>
          <w:shd w:val="clear" w:color="auto" w:fill="FFFFFF"/>
        </w:rPr>
        <w:t>rentables</w:t>
      </w:r>
      <w:r w:rsidR="00517E2C">
        <w:rPr>
          <w:rFonts w:cstheme="minorHAnsi"/>
          <w:color w:val="222222"/>
          <w:sz w:val="24"/>
          <w:szCs w:val="24"/>
          <w:shd w:val="clear" w:color="auto" w:fill="FFFFFF"/>
        </w:rPr>
        <w:t>;</w:t>
      </w:r>
      <w:r>
        <w:rPr>
          <w:rFonts w:cstheme="minorHAnsi"/>
          <w:color w:val="222222"/>
          <w:sz w:val="24"/>
          <w:szCs w:val="24"/>
          <w:shd w:val="clear" w:color="auto" w:fill="FFFFFF"/>
        </w:rPr>
        <w:t xml:space="preserve"> o el de </w:t>
      </w:r>
      <w:r w:rsidR="00517E2C">
        <w:rPr>
          <w:rFonts w:cstheme="minorHAnsi"/>
          <w:color w:val="222222"/>
          <w:sz w:val="24"/>
          <w:szCs w:val="24"/>
          <w:shd w:val="clear" w:color="auto" w:fill="FFFFFF"/>
        </w:rPr>
        <w:t xml:space="preserve">la termoeléctrica </w:t>
      </w:r>
      <w:r>
        <w:rPr>
          <w:rFonts w:cstheme="minorHAnsi"/>
          <w:color w:val="222222"/>
          <w:sz w:val="24"/>
          <w:szCs w:val="24"/>
          <w:shd w:val="clear" w:color="auto" w:fill="FFFFFF"/>
        </w:rPr>
        <w:t xml:space="preserve">Petacalco, que creció de ser un proyecto </w:t>
      </w:r>
      <w:r w:rsidR="00ED1092">
        <w:rPr>
          <w:rFonts w:cstheme="minorHAnsi"/>
          <w:color w:val="222222"/>
          <w:sz w:val="24"/>
          <w:szCs w:val="24"/>
          <w:shd w:val="clear" w:color="auto" w:fill="FFFFFF"/>
        </w:rPr>
        <w:t>–planeado</w:t>
      </w:r>
      <w:r w:rsidR="001D403C">
        <w:rPr>
          <w:rFonts w:cstheme="minorHAnsi"/>
          <w:color w:val="222222"/>
          <w:sz w:val="24"/>
          <w:szCs w:val="24"/>
          <w:shd w:val="clear" w:color="auto" w:fill="FFFFFF"/>
        </w:rPr>
        <w:t>,</w:t>
      </w:r>
      <w:r w:rsidR="00ED1092">
        <w:rPr>
          <w:rFonts w:cstheme="minorHAnsi"/>
          <w:color w:val="222222"/>
          <w:sz w:val="24"/>
          <w:szCs w:val="24"/>
          <w:shd w:val="clear" w:color="auto" w:fill="FFFFFF"/>
        </w:rPr>
        <w:t xml:space="preserve"> </w:t>
      </w:r>
      <w:r>
        <w:rPr>
          <w:rFonts w:cstheme="minorHAnsi"/>
          <w:color w:val="222222"/>
          <w:sz w:val="24"/>
          <w:szCs w:val="24"/>
          <w:shd w:val="clear" w:color="auto" w:fill="FFFFFF"/>
        </w:rPr>
        <w:t>2x350 a otro 6x350</w:t>
      </w:r>
      <w:r w:rsidR="001D403C">
        <w:rPr>
          <w:rFonts w:cstheme="minorHAnsi"/>
          <w:color w:val="222222"/>
          <w:sz w:val="24"/>
          <w:szCs w:val="24"/>
          <w:shd w:val="clear" w:color="auto" w:fill="FFFFFF"/>
        </w:rPr>
        <w:t>-</w:t>
      </w:r>
      <w:r>
        <w:rPr>
          <w:rFonts w:cstheme="minorHAnsi"/>
          <w:color w:val="222222"/>
          <w:sz w:val="24"/>
          <w:szCs w:val="24"/>
          <w:shd w:val="clear" w:color="auto" w:fill="FFFFFF"/>
        </w:rPr>
        <w:t xml:space="preserve">, después de un viaje del presidente </w:t>
      </w:r>
      <w:r w:rsidR="00812646">
        <w:rPr>
          <w:rFonts w:cstheme="minorHAnsi"/>
          <w:color w:val="222222"/>
          <w:sz w:val="24"/>
          <w:szCs w:val="24"/>
          <w:shd w:val="clear" w:color="auto" w:fill="FFFFFF"/>
        </w:rPr>
        <w:t xml:space="preserve">en turno </w:t>
      </w:r>
      <w:r>
        <w:rPr>
          <w:rFonts w:cstheme="minorHAnsi"/>
          <w:color w:val="222222"/>
          <w:sz w:val="24"/>
          <w:szCs w:val="24"/>
          <w:shd w:val="clear" w:color="auto" w:fill="FFFFFF"/>
        </w:rPr>
        <w:t>a Japón</w:t>
      </w:r>
      <w:r w:rsidR="00517E2C">
        <w:rPr>
          <w:rFonts w:cstheme="minorHAnsi"/>
          <w:color w:val="222222"/>
          <w:sz w:val="24"/>
          <w:szCs w:val="24"/>
          <w:shd w:val="clear" w:color="auto" w:fill="FFFFFF"/>
        </w:rPr>
        <w:t>, que además entró en operación sin haber terminado su equipamiento para manejo de carbón y de cenizas, lo que se disfrazó quemando aceite residual en sus calderas</w:t>
      </w:r>
      <w:r w:rsidR="000E1549">
        <w:rPr>
          <w:rFonts w:cstheme="minorHAnsi"/>
          <w:color w:val="222222"/>
          <w:sz w:val="24"/>
          <w:szCs w:val="24"/>
          <w:shd w:val="clear" w:color="auto" w:fill="FFFFFF"/>
        </w:rPr>
        <w:t xml:space="preserve"> –que estaban diseñadas para ello</w:t>
      </w:r>
      <w:r w:rsidR="000E1549">
        <w:rPr>
          <w:rStyle w:val="Refdenotaalpie"/>
          <w:rFonts w:cstheme="minorHAnsi"/>
          <w:color w:val="222222"/>
          <w:sz w:val="24"/>
          <w:szCs w:val="24"/>
          <w:shd w:val="clear" w:color="auto" w:fill="FFFFFF"/>
        </w:rPr>
        <w:footnoteReference w:id="12"/>
      </w:r>
      <w:r w:rsidR="000E1549">
        <w:rPr>
          <w:rFonts w:cstheme="minorHAnsi"/>
          <w:color w:val="222222"/>
          <w:sz w:val="24"/>
          <w:szCs w:val="24"/>
          <w:shd w:val="clear" w:color="auto" w:fill="FFFFFF"/>
        </w:rPr>
        <w:t xml:space="preserve">- </w:t>
      </w:r>
      <w:r w:rsidR="00517E2C">
        <w:rPr>
          <w:rFonts w:cstheme="minorHAnsi"/>
          <w:color w:val="222222"/>
          <w:sz w:val="24"/>
          <w:szCs w:val="24"/>
          <w:shd w:val="clear" w:color="auto" w:fill="FFFFFF"/>
        </w:rPr>
        <w:t xml:space="preserve"> sin que hubiera capacidad de producción en Pemex</w:t>
      </w:r>
      <w:r>
        <w:rPr>
          <w:rFonts w:cstheme="minorHAnsi"/>
          <w:color w:val="222222"/>
          <w:sz w:val="24"/>
          <w:szCs w:val="24"/>
          <w:shd w:val="clear" w:color="auto" w:fill="FFFFFF"/>
        </w:rPr>
        <w:t xml:space="preserve">; </w:t>
      </w:r>
      <w:r w:rsidR="00517E2C">
        <w:rPr>
          <w:rFonts w:cstheme="minorHAnsi"/>
          <w:color w:val="222222"/>
          <w:sz w:val="24"/>
          <w:szCs w:val="24"/>
          <w:shd w:val="clear" w:color="auto" w:fill="FFFFFF"/>
        </w:rPr>
        <w:t xml:space="preserve">también la termoeléctrica de </w:t>
      </w:r>
      <w:r>
        <w:rPr>
          <w:rFonts w:cstheme="minorHAnsi"/>
          <w:color w:val="222222"/>
          <w:sz w:val="24"/>
          <w:szCs w:val="24"/>
          <w:shd w:val="clear" w:color="auto" w:fill="FFFFFF"/>
        </w:rPr>
        <w:t>Río Escondido, construid</w:t>
      </w:r>
      <w:r w:rsidR="001D403C">
        <w:rPr>
          <w:rFonts w:cstheme="minorHAnsi"/>
          <w:color w:val="222222"/>
          <w:sz w:val="24"/>
          <w:szCs w:val="24"/>
          <w:shd w:val="clear" w:color="auto" w:fill="FFFFFF"/>
        </w:rPr>
        <w:t>a</w:t>
      </w:r>
      <w:r>
        <w:rPr>
          <w:rFonts w:cstheme="minorHAnsi"/>
          <w:color w:val="222222"/>
          <w:sz w:val="24"/>
          <w:szCs w:val="24"/>
          <w:shd w:val="clear" w:color="auto" w:fill="FFFFFF"/>
        </w:rPr>
        <w:t xml:space="preserve"> con fuerzas propias</w:t>
      </w:r>
      <w:r w:rsidR="00517E2C">
        <w:rPr>
          <w:rFonts w:cstheme="minorHAnsi"/>
          <w:color w:val="222222"/>
          <w:sz w:val="24"/>
          <w:szCs w:val="24"/>
          <w:shd w:val="clear" w:color="auto" w:fill="FFFFFF"/>
        </w:rPr>
        <w:t>, con cantidades enormes de trabajadores</w:t>
      </w:r>
      <w:r w:rsidR="001D403C">
        <w:rPr>
          <w:rFonts w:cstheme="minorHAnsi"/>
          <w:color w:val="222222"/>
          <w:sz w:val="24"/>
          <w:szCs w:val="24"/>
          <w:shd w:val="clear" w:color="auto" w:fill="FFFFFF"/>
        </w:rPr>
        <w:t xml:space="preserve"> para beneplácito de sus líderes</w:t>
      </w:r>
      <w:r>
        <w:rPr>
          <w:rFonts w:cstheme="minorHAnsi"/>
          <w:color w:val="222222"/>
          <w:sz w:val="24"/>
          <w:szCs w:val="24"/>
          <w:shd w:val="clear" w:color="auto" w:fill="FFFFFF"/>
        </w:rPr>
        <w:t xml:space="preserve">; o bien el de Carbón II, que se hizo con recursos estatales para </w:t>
      </w:r>
      <w:r w:rsidR="00A34BD4">
        <w:rPr>
          <w:rFonts w:cstheme="minorHAnsi"/>
          <w:color w:val="222222"/>
          <w:sz w:val="24"/>
          <w:szCs w:val="24"/>
          <w:shd w:val="clear" w:color="auto" w:fill="FFFFFF"/>
        </w:rPr>
        <w:t>entregar</w:t>
      </w:r>
      <w:r w:rsidR="00812646">
        <w:rPr>
          <w:rFonts w:cstheme="minorHAnsi"/>
          <w:color w:val="222222"/>
          <w:sz w:val="24"/>
          <w:szCs w:val="24"/>
          <w:shd w:val="clear" w:color="auto" w:fill="FFFFFF"/>
        </w:rPr>
        <w:t>la después</w:t>
      </w:r>
      <w:r>
        <w:rPr>
          <w:rFonts w:cstheme="minorHAnsi"/>
          <w:color w:val="222222"/>
          <w:sz w:val="24"/>
          <w:szCs w:val="24"/>
          <w:shd w:val="clear" w:color="auto" w:fill="FFFFFF"/>
        </w:rPr>
        <w:t xml:space="preserve">, junto con </w:t>
      </w:r>
      <w:proofErr w:type="spellStart"/>
      <w:r w:rsidRPr="00517E2C">
        <w:rPr>
          <w:rFonts w:cstheme="minorHAnsi"/>
          <w:i/>
          <w:iCs/>
          <w:color w:val="222222"/>
          <w:sz w:val="24"/>
          <w:szCs w:val="24"/>
          <w:shd w:val="clear" w:color="auto" w:fill="FFFFFF"/>
        </w:rPr>
        <w:t>Micare</w:t>
      </w:r>
      <w:proofErr w:type="spellEnd"/>
      <w:r w:rsidR="00A34BD4">
        <w:rPr>
          <w:rFonts w:cstheme="minorHAnsi"/>
          <w:i/>
          <w:iCs/>
          <w:color w:val="222222"/>
          <w:sz w:val="24"/>
          <w:szCs w:val="24"/>
          <w:shd w:val="clear" w:color="auto" w:fill="FFFFFF"/>
        </w:rPr>
        <w:t>,</w:t>
      </w:r>
      <w:r>
        <w:rPr>
          <w:rFonts w:cstheme="minorHAnsi"/>
          <w:color w:val="222222"/>
          <w:sz w:val="24"/>
          <w:szCs w:val="24"/>
          <w:shd w:val="clear" w:color="auto" w:fill="FFFFFF"/>
        </w:rPr>
        <w:t xml:space="preserve"> al capital privado</w:t>
      </w:r>
      <w:r w:rsidR="000E1549">
        <w:rPr>
          <w:rFonts w:cstheme="minorHAnsi"/>
          <w:color w:val="222222"/>
          <w:sz w:val="24"/>
          <w:szCs w:val="24"/>
          <w:shd w:val="clear" w:color="auto" w:fill="FFFFFF"/>
        </w:rPr>
        <w:t>, algo que finalmente no se concretó</w:t>
      </w:r>
      <w:r>
        <w:rPr>
          <w:rFonts w:cstheme="minorHAnsi"/>
          <w:color w:val="222222"/>
          <w:sz w:val="24"/>
          <w:szCs w:val="24"/>
          <w:shd w:val="clear" w:color="auto" w:fill="FFFFFF"/>
        </w:rPr>
        <w:t>; o el del costo</w:t>
      </w:r>
      <w:r w:rsidR="008917F5">
        <w:rPr>
          <w:rFonts w:cstheme="minorHAnsi"/>
          <w:color w:val="222222"/>
          <w:sz w:val="24"/>
          <w:szCs w:val="24"/>
          <w:shd w:val="clear" w:color="auto" w:fill="FFFFFF"/>
        </w:rPr>
        <w:t xml:space="preserve"> enorme</w:t>
      </w:r>
      <w:r>
        <w:rPr>
          <w:rFonts w:cstheme="minorHAnsi"/>
          <w:color w:val="222222"/>
          <w:sz w:val="24"/>
          <w:szCs w:val="24"/>
          <w:shd w:val="clear" w:color="auto" w:fill="FFFFFF"/>
        </w:rPr>
        <w:t xml:space="preserve"> de construcción de Laguna Verde</w:t>
      </w:r>
      <w:r w:rsidR="000E1549">
        <w:rPr>
          <w:rFonts w:cstheme="minorHAnsi"/>
          <w:color w:val="222222"/>
          <w:sz w:val="24"/>
          <w:szCs w:val="24"/>
          <w:shd w:val="clear" w:color="auto" w:fill="FFFFFF"/>
        </w:rPr>
        <w:t xml:space="preserve"> y la cantidad enorme de trabajadores durante la obra</w:t>
      </w:r>
      <w:r>
        <w:rPr>
          <w:rFonts w:cstheme="minorHAnsi"/>
          <w:color w:val="222222"/>
          <w:sz w:val="24"/>
          <w:szCs w:val="24"/>
          <w:shd w:val="clear" w:color="auto" w:fill="FFFFFF"/>
        </w:rPr>
        <w:t>; o el de las obras fallidas de años recientes: Huexca</w:t>
      </w:r>
      <w:r w:rsidR="00517E2C">
        <w:rPr>
          <w:rFonts w:cstheme="minorHAnsi"/>
          <w:color w:val="222222"/>
          <w:sz w:val="24"/>
          <w:szCs w:val="24"/>
          <w:shd w:val="clear" w:color="auto" w:fill="FFFFFF"/>
        </w:rPr>
        <w:t xml:space="preserve"> CC</w:t>
      </w:r>
      <w:r>
        <w:rPr>
          <w:rFonts w:cstheme="minorHAnsi"/>
          <w:color w:val="222222"/>
          <w:sz w:val="24"/>
          <w:szCs w:val="24"/>
          <w:shd w:val="clear" w:color="auto" w:fill="FFFFFF"/>
        </w:rPr>
        <w:t xml:space="preserve">, </w:t>
      </w:r>
      <w:r w:rsidR="00517E2C">
        <w:rPr>
          <w:rFonts w:cstheme="minorHAnsi"/>
          <w:color w:val="222222"/>
          <w:sz w:val="24"/>
          <w:szCs w:val="24"/>
          <w:shd w:val="clear" w:color="auto" w:fill="FFFFFF"/>
        </w:rPr>
        <w:t xml:space="preserve">la hidroeléctrica </w:t>
      </w:r>
      <w:r>
        <w:rPr>
          <w:rFonts w:cstheme="minorHAnsi"/>
          <w:color w:val="222222"/>
          <w:sz w:val="24"/>
          <w:szCs w:val="24"/>
          <w:shd w:val="clear" w:color="auto" w:fill="FFFFFF"/>
        </w:rPr>
        <w:t xml:space="preserve">Chicoasén II, </w:t>
      </w:r>
      <w:r w:rsidR="00517E2C">
        <w:rPr>
          <w:rFonts w:cstheme="minorHAnsi"/>
          <w:color w:val="222222"/>
          <w:sz w:val="24"/>
          <w:szCs w:val="24"/>
          <w:shd w:val="clear" w:color="auto" w:fill="FFFFFF"/>
        </w:rPr>
        <w:t xml:space="preserve">la conversión de </w:t>
      </w:r>
      <w:r>
        <w:rPr>
          <w:rFonts w:cstheme="minorHAnsi"/>
          <w:color w:val="222222"/>
          <w:sz w:val="24"/>
          <w:szCs w:val="24"/>
          <w:shd w:val="clear" w:color="auto" w:fill="FFFFFF"/>
        </w:rPr>
        <w:t xml:space="preserve">Altamira </w:t>
      </w:r>
      <w:r w:rsidR="00517E2C">
        <w:rPr>
          <w:rFonts w:cstheme="minorHAnsi"/>
          <w:color w:val="222222"/>
          <w:sz w:val="24"/>
          <w:szCs w:val="24"/>
          <w:shd w:val="clear" w:color="auto" w:fill="FFFFFF"/>
        </w:rPr>
        <w:t xml:space="preserve">a </w:t>
      </w:r>
      <w:proofErr w:type="spellStart"/>
      <w:r>
        <w:rPr>
          <w:rFonts w:cstheme="minorHAnsi"/>
          <w:color w:val="222222"/>
          <w:sz w:val="24"/>
          <w:szCs w:val="24"/>
          <w:shd w:val="clear" w:color="auto" w:fill="FFFFFF"/>
        </w:rPr>
        <w:t>Coke</w:t>
      </w:r>
      <w:proofErr w:type="spellEnd"/>
      <w:r>
        <w:rPr>
          <w:rFonts w:cstheme="minorHAnsi"/>
          <w:color w:val="222222"/>
          <w:sz w:val="24"/>
          <w:szCs w:val="24"/>
          <w:shd w:val="clear" w:color="auto" w:fill="FFFFFF"/>
        </w:rPr>
        <w:t>, Valle de México CC, Tula CC, Empalme</w:t>
      </w:r>
      <w:r w:rsidR="00517E2C">
        <w:rPr>
          <w:rFonts w:cstheme="minorHAnsi"/>
          <w:color w:val="222222"/>
          <w:sz w:val="24"/>
          <w:szCs w:val="24"/>
          <w:shd w:val="clear" w:color="auto" w:fill="FFFFFF"/>
        </w:rPr>
        <w:t xml:space="preserve"> CC</w:t>
      </w:r>
      <w:r>
        <w:rPr>
          <w:rFonts w:cstheme="minorHAnsi"/>
          <w:color w:val="222222"/>
          <w:sz w:val="24"/>
          <w:szCs w:val="24"/>
          <w:shd w:val="clear" w:color="auto" w:fill="FFFFFF"/>
        </w:rPr>
        <w:t xml:space="preserve">; </w:t>
      </w:r>
      <w:r w:rsidR="00517E2C">
        <w:rPr>
          <w:rFonts w:cstheme="minorHAnsi"/>
          <w:color w:val="222222"/>
          <w:sz w:val="24"/>
          <w:szCs w:val="24"/>
          <w:shd w:val="clear" w:color="auto" w:fill="FFFFFF"/>
        </w:rPr>
        <w:t xml:space="preserve">la </w:t>
      </w:r>
      <w:r>
        <w:rPr>
          <w:rFonts w:cstheme="minorHAnsi"/>
          <w:color w:val="222222"/>
          <w:sz w:val="24"/>
          <w:szCs w:val="24"/>
          <w:shd w:val="clear" w:color="auto" w:fill="FFFFFF"/>
        </w:rPr>
        <w:t>red de tuberías y estaciones de compresión de gas</w:t>
      </w:r>
      <w:r w:rsidR="00517E2C">
        <w:rPr>
          <w:rFonts w:cstheme="minorHAnsi"/>
          <w:color w:val="222222"/>
          <w:sz w:val="24"/>
          <w:szCs w:val="24"/>
          <w:shd w:val="clear" w:color="auto" w:fill="FFFFFF"/>
        </w:rPr>
        <w:t xml:space="preserve">, incompletas, </w:t>
      </w:r>
      <w:r w:rsidR="00517E2C" w:rsidRPr="00210714">
        <w:rPr>
          <w:rFonts w:cstheme="minorHAnsi"/>
          <w:i/>
          <w:iCs/>
          <w:color w:val="222222"/>
          <w:sz w:val="24"/>
          <w:szCs w:val="24"/>
          <w:shd w:val="clear" w:color="auto" w:fill="FFFFFF"/>
        </w:rPr>
        <w:t>pero con pagos completos</w:t>
      </w:r>
      <w:r>
        <w:rPr>
          <w:rFonts w:cstheme="minorHAnsi"/>
          <w:color w:val="222222"/>
          <w:sz w:val="24"/>
          <w:szCs w:val="24"/>
          <w:shd w:val="clear" w:color="auto" w:fill="FFFFFF"/>
        </w:rPr>
        <w:t xml:space="preserve">. </w:t>
      </w:r>
    </w:p>
    <w:p w14:paraId="512D5B19" w14:textId="50A1C6F7" w:rsidR="00517E2C" w:rsidRDefault="00EE3B08" w:rsidP="003F6A40">
      <w:pPr>
        <w:pStyle w:val="Prrafodelista"/>
        <w:ind w:left="708"/>
        <w:rPr>
          <w:rFonts w:cstheme="minorHAnsi"/>
          <w:color w:val="222222"/>
          <w:sz w:val="24"/>
          <w:szCs w:val="24"/>
          <w:shd w:val="clear" w:color="auto" w:fill="FFFFFF"/>
        </w:rPr>
      </w:pPr>
      <w:r>
        <w:rPr>
          <w:rFonts w:cstheme="minorHAnsi"/>
          <w:color w:val="222222"/>
          <w:sz w:val="24"/>
          <w:szCs w:val="24"/>
          <w:shd w:val="clear" w:color="auto" w:fill="FFFFFF"/>
        </w:rPr>
        <w:t xml:space="preserve">Y </w:t>
      </w:r>
      <w:r w:rsidR="00D331B5">
        <w:rPr>
          <w:rFonts w:cstheme="minorHAnsi"/>
          <w:color w:val="222222"/>
          <w:sz w:val="24"/>
          <w:szCs w:val="24"/>
          <w:shd w:val="clear" w:color="auto" w:fill="FFFFFF"/>
        </w:rPr>
        <w:t xml:space="preserve">por último hay que mencionar </w:t>
      </w:r>
      <w:r>
        <w:rPr>
          <w:rFonts w:cstheme="minorHAnsi"/>
          <w:color w:val="222222"/>
          <w:sz w:val="24"/>
          <w:szCs w:val="24"/>
          <w:shd w:val="clear" w:color="auto" w:fill="FFFFFF"/>
        </w:rPr>
        <w:t>caso</w:t>
      </w:r>
      <w:r w:rsidR="00D331B5">
        <w:rPr>
          <w:rFonts w:cstheme="minorHAnsi"/>
          <w:color w:val="222222"/>
          <w:sz w:val="24"/>
          <w:szCs w:val="24"/>
          <w:shd w:val="clear" w:color="auto" w:fill="FFFFFF"/>
        </w:rPr>
        <w:t xml:space="preserve">s </w:t>
      </w:r>
      <w:r>
        <w:rPr>
          <w:rFonts w:cstheme="minorHAnsi"/>
          <w:color w:val="222222"/>
          <w:sz w:val="24"/>
          <w:szCs w:val="24"/>
          <w:shd w:val="clear" w:color="auto" w:fill="FFFFFF"/>
        </w:rPr>
        <w:t>más reciente</w:t>
      </w:r>
      <w:r w:rsidR="00D331B5">
        <w:rPr>
          <w:rFonts w:cstheme="minorHAnsi"/>
          <w:color w:val="222222"/>
          <w:sz w:val="24"/>
          <w:szCs w:val="24"/>
          <w:shd w:val="clear" w:color="auto" w:fill="FFFFFF"/>
        </w:rPr>
        <w:t>s</w:t>
      </w:r>
      <w:r w:rsidR="00A34BD4">
        <w:rPr>
          <w:rFonts w:cstheme="minorHAnsi"/>
          <w:color w:val="222222"/>
          <w:sz w:val="24"/>
          <w:szCs w:val="24"/>
          <w:shd w:val="clear" w:color="auto" w:fill="FFFFFF"/>
        </w:rPr>
        <w:t>,</w:t>
      </w:r>
      <w:r>
        <w:rPr>
          <w:rFonts w:cstheme="minorHAnsi"/>
          <w:color w:val="222222"/>
          <w:sz w:val="24"/>
          <w:szCs w:val="24"/>
          <w:shd w:val="clear" w:color="auto" w:fill="FFFFFF"/>
        </w:rPr>
        <w:t xml:space="preserve"> </w:t>
      </w:r>
      <w:r w:rsidR="00D331B5">
        <w:rPr>
          <w:rFonts w:cstheme="minorHAnsi"/>
          <w:color w:val="222222"/>
          <w:sz w:val="24"/>
          <w:szCs w:val="24"/>
          <w:shd w:val="clear" w:color="auto" w:fill="FFFFFF"/>
        </w:rPr>
        <w:t xml:space="preserve">como </w:t>
      </w:r>
      <w:r>
        <w:rPr>
          <w:rFonts w:cstheme="minorHAnsi"/>
          <w:color w:val="222222"/>
          <w:sz w:val="24"/>
          <w:szCs w:val="24"/>
          <w:shd w:val="clear" w:color="auto" w:fill="FFFFFF"/>
        </w:rPr>
        <w:t xml:space="preserve">la decisión de </w:t>
      </w:r>
      <w:r w:rsidR="003F6A40">
        <w:rPr>
          <w:rFonts w:cstheme="minorHAnsi"/>
          <w:color w:val="222222"/>
          <w:sz w:val="24"/>
          <w:szCs w:val="24"/>
          <w:shd w:val="clear" w:color="auto" w:fill="FFFFFF"/>
        </w:rPr>
        <w:t xml:space="preserve">desarrollar </w:t>
      </w:r>
      <w:r>
        <w:rPr>
          <w:rFonts w:cstheme="minorHAnsi"/>
          <w:color w:val="222222"/>
          <w:sz w:val="24"/>
          <w:szCs w:val="24"/>
          <w:shd w:val="clear" w:color="auto" w:fill="FFFFFF"/>
        </w:rPr>
        <w:t xml:space="preserve">una central solar en Sonora, donde hay </w:t>
      </w:r>
      <w:r w:rsidR="003F6A40">
        <w:rPr>
          <w:rFonts w:cstheme="minorHAnsi"/>
          <w:color w:val="222222"/>
          <w:sz w:val="24"/>
          <w:szCs w:val="24"/>
          <w:shd w:val="clear" w:color="auto" w:fill="FFFFFF"/>
        </w:rPr>
        <w:t xml:space="preserve">excelente </w:t>
      </w:r>
      <w:r>
        <w:rPr>
          <w:rFonts w:cstheme="minorHAnsi"/>
          <w:color w:val="222222"/>
          <w:sz w:val="24"/>
          <w:szCs w:val="24"/>
          <w:shd w:val="clear" w:color="auto" w:fill="FFFFFF"/>
        </w:rPr>
        <w:t>radiación, pero</w:t>
      </w:r>
      <w:r w:rsidR="003F6A40">
        <w:rPr>
          <w:rFonts w:cstheme="minorHAnsi"/>
          <w:color w:val="222222"/>
          <w:sz w:val="24"/>
          <w:szCs w:val="24"/>
          <w:shd w:val="clear" w:color="auto" w:fill="FFFFFF"/>
        </w:rPr>
        <w:t xml:space="preserve"> </w:t>
      </w:r>
      <w:r w:rsidR="00D331B5">
        <w:rPr>
          <w:rFonts w:cstheme="minorHAnsi"/>
          <w:color w:val="222222"/>
          <w:sz w:val="24"/>
          <w:szCs w:val="24"/>
          <w:shd w:val="clear" w:color="auto" w:fill="FFFFFF"/>
        </w:rPr>
        <w:t xml:space="preserve">no hay </w:t>
      </w:r>
      <w:r>
        <w:rPr>
          <w:rFonts w:cstheme="minorHAnsi"/>
          <w:color w:val="222222"/>
          <w:sz w:val="24"/>
          <w:szCs w:val="24"/>
          <w:shd w:val="clear" w:color="auto" w:fill="FFFFFF"/>
        </w:rPr>
        <w:t xml:space="preserve">capacidad de transmisión existente, </w:t>
      </w:r>
      <w:r w:rsidR="00D331B5">
        <w:rPr>
          <w:rFonts w:cstheme="minorHAnsi"/>
          <w:color w:val="222222"/>
          <w:sz w:val="24"/>
          <w:szCs w:val="24"/>
          <w:shd w:val="clear" w:color="auto" w:fill="FFFFFF"/>
        </w:rPr>
        <w:t xml:space="preserve">la </w:t>
      </w:r>
      <w:r>
        <w:rPr>
          <w:rFonts w:cstheme="minorHAnsi"/>
          <w:color w:val="222222"/>
          <w:sz w:val="24"/>
          <w:szCs w:val="24"/>
          <w:shd w:val="clear" w:color="auto" w:fill="FFFFFF"/>
        </w:rPr>
        <w:t>que debe</w:t>
      </w:r>
      <w:r w:rsidR="00812646">
        <w:rPr>
          <w:rFonts w:cstheme="minorHAnsi"/>
          <w:color w:val="222222"/>
          <w:sz w:val="24"/>
          <w:szCs w:val="24"/>
          <w:shd w:val="clear" w:color="auto" w:fill="FFFFFF"/>
        </w:rPr>
        <w:t xml:space="preserve"> </w:t>
      </w:r>
      <w:r>
        <w:rPr>
          <w:rFonts w:cstheme="minorHAnsi"/>
          <w:color w:val="222222"/>
          <w:sz w:val="24"/>
          <w:szCs w:val="24"/>
          <w:shd w:val="clear" w:color="auto" w:fill="FFFFFF"/>
        </w:rPr>
        <w:t>construirse a costos multimillonarios, todo sin que la CFE lo haya planeado, pero que ca</w:t>
      </w:r>
      <w:r w:rsidR="00A700B6">
        <w:rPr>
          <w:rFonts w:cstheme="minorHAnsi"/>
          <w:color w:val="222222"/>
          <w:sz w:val="24"/>
          <w:szCs w:val="24"/>
          <w:shd w:val="clear" w:color="auto" w:fill="FFFFFF"/>
        </w:rPr>
        <w:t>e</w:t>
      </w:r>
      <w:r w:rsidR="00812646">
        <w:rPr>
          <w:rFonts w:cstheme="minorHAnsi"/>
          <w:color w:val="222222"/>
          <w:sz w:val="24"/>
          <w:szCs w:val="24"/>
          <w:shd w:val="clear" w:color="auto" w:fill="FFFFFF"/>
        </w:rPr>
        <w:t xml:space="preserve">rá </w:t>
      </w:r>
      <w:r>
        <w:rPr>
          <w:rFonts w:cstheme="minorHAnsi"/>
          <w:color w:val="222222"/>
          <w:sz w:val="24"/>
          <w:szCs w:val="24"/>
          <w:shd w:val="clear" w:color="auto" w:fill="FFFFFF"/>
        </w:rPr>
        <w:t>dentro de sus activos y en sus estados de resultados</w:t>
      </w:r>
      <w:r w:rsidR="00D331B5">
        <w:rPr>
          <w:rFonts w:cstheme="minorHAnsi"/>
          <w:color w:val="222222"/>
          <w:sz w:val="24"/>
          <w:szCs w:val="24"/>
          <w:shd w:val="clear" w:color="auto" w:fill="FFFFFF"/>
        </w:rPr>
        <w:t xml:space="preserve">; </w:t>
      </w:r>
      <w:r w:rsidR="00A34BD4">
        <w:rPr>
          <w:rFonts w:cstheme="minorHAnsi"/>
          <w:color w:val="222222"/>
          <w:sz w:val="24"/>
          <w:szCs w:val="24"/>
          <w:shd w:val="clear" w:color="auto" w:fill="FFFFFF"/>
        </w:rPr>
        <w:t>o la decisión de instalar central</w:t>
      </w:r>
      <w:r w:rsidR="00ED1092">
        <w:rPr>
          <w:rFonts w:cstheme="minorHAnsi"/>
          <w:color w:val="222222"/>
          <w:sz w:val="24"/>
          <w:szCs w:val="24"/>
          <w:shd w:val="clear" w:color="auto" w:fill="FFFFFF"/>
        </w:rPr>
        <w:t xml:space="preserve">es </w:t>
      </w:r>
      <w:r w:rsidR="00A34BD4">
        <w:rPr>
          <w:rFonts w:cstheme="minorHAnsi"/>
          <w:color w:val="222222"/>
          <w:sz w:val="24"/>
          <w:szCs w:val="24"/>
          <w:shd w:val="clear" w:color="auto" w:fill="FFFFFF"/>
        </w:rPr>
        <w:t xml:space="preserve">con motores de combustión interna, en lugar de instalar </w:t>
      </w:r>
      <w:r w:rsidR="00ED1092">
        <w:rPr>
          <w:rFonts w:cstheme="minorHAnsi"/>
          <w:color w:val="222222"/>
          <w:sz w:val="24"/>
          <w:szCs w:val="24"/>
          <w:shd w:val="clear" w:color="auto" w:fill="FFFFFF"/>
        </w:rPr>
        <w:t xml:space="preserve">tecnología </w:t>
      </w:r>
      <w:r w:rsidR="00A34BD4">
        <w:rPr>
          <w:rFonts w:cstheme="minorHAnsi"/>
          <w:color w:val="222222"/>
          <w:sz w:val="24"/>
          <w:szCs w:val="24"/>
          <w:shd w:val="clear" w:color="auto" w:fill="FFFFFF"/>
        </w:rPr>
        <w:t xml:space="preserve">más eficiente </w:t>
      </w:r>
      <w:r w:rsidR="00ED1092">
        <w:rPr>
          <w:rFonts w:cstheme="minorHAnsi"/>
          <w:color w:val="222222"/>
          <w:sz w:val="24"/>
          <w:szCs w:val="24"/>
          <w:shd w:val="clear" w:color="auto" w:fill="FFFFFF"/>
        </w:rPr>
        <w:t>y de menor costo</w:t>
      </w:r>
      <w:r w:rsidR="00210714">
        <w:rPr>
          <w:rFonts w:cstheme="minorHAnsi"/>
          <w:color w:val="222222"/>
          <w:sz w:val="24"/>
          <w:szCs w:val="24"/>
          <w:shd w:val="clear" w:color="auto" w:fill="FFFFFF"/>
        </w:rPr>
        <w:t>,</w:t>
      </w:r>
      <w:r w:rsidR="00ED1092">
        <w:rPr>
          <w:rFonts w:cstheme="minorHAnsi"/>
          <w:color w:val="222222"/>
          <w:sz w:val="24"/>
          <w:szCs w:val="24"/>
          <w:shd w:val="clear" w:color="auto" w:fill="FFFFFF"/>
        </w:rPr>
        <w:t xml:space="preserve"> </w:t>
      </w:r>
      <w:r w:rsidR="00A34BD4">
        <w:rPr>
          <w:rFonts w:cstheme="minorHAnsi"/>
          <w:color w:val="222222"/>
          <w:sz w:val="24"/>
          <w:szCs w:val="24"/>
          <w:shd w:val="clear" w:color="auto" w:fill="FFFFFF"/>
        </w:rPr>
        <w:t>de ciclo combinado, por la premura de que la central sea inaugurada</w:t>
      </w:r>
      <w:r w:rsidR="00D331B5">
        <w:rPr>
          <w:rFonts w:cstheme="minorHAnsi"/>
          <w:color w:val="222222"/>
          <w:sz w:val="24"/>
          <w:szCs w:val="24"/>
          <w:shd w:val="clear" w:color="auto" w:fill="FFFFFF"/>
        </w:rPr>
        <w:t xml:space="preserve"> antes de 2024</w:t>
      </w:r>
      <w:r>
        <w:rPr>
          <w:rFonts w:cstheme="minorHAnsi"/>
          <w:color w:val="222222"/>
          <w:sz w:val="24"/>
          <w:szCs w:val="24"/>
          <w:shd w:val="clear" w:color="auto" w:fill="FFFFFF"/>
        </w:rPr>
        <w:t>.</w:t>
      </w:r>
    </w:p>
    <w:p w14:paraId="07CB0C01" w14:textId="77777777" w:rsidR="003F6A40" w:rsidRDefault="003F6A40" w:rsidP="003F6A40">
      <w:pPr>
        <w:pStyle w:val="Prrafodelista"/>
        <w:ind w:left="708"/>
        <w:rPr>
          <w:rFonts w:cstheme="minorHAnsi"/>
          <w:color w:val="222222"/>
          <w:sz w:val="24"/>
          <w:szCs w:val="24"/>
          <w:shd w:val="clear" w:color="auto" w:fill="FFFFFF"/>
        </w:rPr>
      </w:pPr>
    </w:p>
    <w:p w14:paraId="309BE023" w14:textId="6877F0A2" w:rsidR="00E06808" w:rsidRDefault="00EE3B08" w:rsidP="003F6A40">
      <w:pPr>
        <w:pStyle w:val="Prrafodelista"/>
        <w:numPr>
          <w:ilvl w:val="0"/>
          <w:numId w:val="10"/>
        </w:numPr>
        <w:rPr>
          <w:rFonts w:cstheme="minorHAnsi"/>
          <w:color w:val="222222"/>
          <w:sz w:val="24"/>
          <w:szCs w:val="24"/>
          <w:shd w:val="clear" w:color="auto" w:fill="FFFFFF"/>
        </w:rPr>
      </w:pPr>
      <w:r w:rsidRPr="00A20275">
        <w:rPr>
          <w:rFonts w:cstheme="minorHAnsi"/>
          <w:b/>
          <w:bCs/>
          <w:color w:val="222222"/>
          <w:sz w:val="24"/>
          <w:szCs w:val="24"/>
          <w:shd w:val="clear" w:color="auto" w:fill="FFFFFF"/>
        </w:rPr>
        <w:t xml:space="preserve">Tampoco hay que olvidar logros y virtudes de la CFE </w:t>
      </w:r>
      <w:r w:rsidR="003F6A40" w:rsidRPr="00A20275">
        <w:rPr>
          <w:rFonts w:cstheme="minorHAnsi"/>
          <w:b/>
          <w:bCs/>
          <w:color w:val="222222"/>
          <w:sz w:val="24"/>
          <w:szCs w:val="24"/>
          <w:shd w:val="clear" w:color="auto" w:fill="FFFFFF"/>
        </w:rPr>
        <w:t>–</w:t>
      </w:r>
      <w:r w:rsidRPr="00A20275">
        <w:rPr>
          <w:rFonts w:cstheme="minorHAnsi"/>
          <w:b/>
          <w:bCs/>
          <w:color w:val="222222"/>
          <w:sz w:val="24"/>
          <w:szCs w:val="24"/>
          <w:shd w:val="clear" w:color="auto" w:fill="FFFFFF"/>
        </w:rPr>
        <w:t>y de Pemex</w:t>
      </w:r>
      <w:r w:rsidR="003F6A40" w:rsidRPr="00A20275">
        <w:rPr>
          <w:rFonts w:cstheme="minorHAnsi"/>
          <w:b/>
          <w:bCs/>
          <w:color w:val="222222"/>
          <w:sz w:val="24"/>
          <w:szCs w:val="24"/>
          <w:shd w:val="clear" w:color="auto" w:fill="FFFFFF"/>
        </w:rPr>
        <w:t>-</w:t>
      </w:r>
      <w:r w:rsidRPr="003F6A40">
        <w:rPr>
          <w:rFonts w:cstheme="minorHAnsi"/>
          <w:color w:val="222222"/>
          <w:sz w:val="24"/>
          <w:szCs w:val="24"/>
          <w:shd w:val="clear" w:color="auto" w:fill="FFFFFF"/>
        </w:rPr>
        <w:t xml:space="preserve"> momentos de innegable creatividad y oportunidad. Entre otros: </w:t>
      </w:r>
      <w:r w:rsidR="00A34BD4">
        <w:rPr>
          <w:rFonts w:cstheme="minorHAnsi"/>
          <w:color w:val="222222"/>
          <w:sz w:val="24"/>
          <w:szCs w:val="24"/>
          <w:shd w:val="clear" w:color="auto" w:fill="FFFFFF"/>
        </w:rPr>
        <w:t>el alto nivel de cobertura nacional alcanzado en nuestro país, a pesar de la complejidad de nuestro territorio</w:t>
      </w:r>
      <w:r w:rsidR="00D331B5">
        <w:rPr>
          <w:rFonts w:cstheme="minorHAnsi"/>
          <w:color w:val="222222"/>
          <w:sz w:val="24"/>
          <w:szCs w:val="24"/>
          <w:shd w:val="clear" w:color="auto" w:fill="FFFFFF"/>
        </w:rPr>
        <w:t>;</w:t>
      </w:r>
      <w:r w:rsidR="00A34BD4">
        <w:rPr>
          <w:rFonts w:cstheme="minorHAnsi"/>
          <w:color w:val="222222"/>
          <w:sz w:val="24"/>
          <w:szCs w:val="24"/>
          <w:shd w:val="clear" w:color="auto" w:fill="FFFFFF"/>
        </w:rPr>
        <w:t xml:space="preserve"> </w:t>
      </w:r>
      <w:r w:rsidR="005B13F9">
        <w:rPr>
          <w:rFonts w:cstheme="minorHAnsi"/>
          <w:color w:val="222222"/>
          <w:sz w:val="24"/>
          <w:szCs w:val="24"/>
          <w:shd w:val="clear" w:color="auto" w:fill="FFFFFF"/>
        </w:rPr>
        <w:t>el inicio d</w:t>
      </w:r>
      <w:r w:rsidRPr="003F6A40">
        <w:rPr>
          <w:rFonts w:cstheme="minorHAnsi"/>
          <w:color w:val="222222"/>
          <w:sz w:val="24"/>
          <w:szCs w:val="24"/>
          <w:shd w:val="clear" w:color="auto" w:fill="FFFFFF"/>
        </w:rPr>
        <w:t>el desarrollo de la geotermia antes que muchos pa</w:t>
      </w:r>
      <w:r w:rsidR="00517E2C" w:rsidRPr="003F6A40">
        <w:rPr>
          <w:rFonts w:cstheme="minorHAnsi"/>
          <w:color w:val="222222"/>
          <w:sz w:val="24"/>
          <w:szCs w:val="24"/>
          <w:shd w:val="clear" w:color="auto" w:fill="FFFFFF"/>
        </w:rPr>
        <w:t>í</w:t>
      </w:r>
      <w:r w:rsidRPr="003F6A40">
        <w:rPr>
          <w:rFonts w:cstheme="minorHAnsi"/>
          <w:color w:val="222222"/>
          <w:sz w:val="24"/>
          <w:szCs w:val="24"/>
          <w:shd w:val="clear" w:color="auto" w:fill="FFFFFF"/>
        </w:rPr>
        <w:t xml:space="preserve">ses en el mundo; también la construcción de las grandes hidroeléctricas; </w:t>
      </w:r>
      <w:r w:rsidR="00517E2C" w:rsidRPr="003F6A40">
        <w:rPr>
          <w:rFonts w:cstheme="minorHAnsi"/>
          <w:color w:val="222222"/>
          <w:sz w:val="24"/>
          <w:szCs w:val="24"/>
          <w:shd w:val="clear" w:color="auto" w:fill="FFFFFF"/>
        </w:rPr>
        <w:t xml:space="preserve">además, </w:t>
      </w:r>
      <w:r w:rsidRPr="003F6A40">
        <w:rPr>
          <w:rFonts w:cstheme="minorHAnsi"/>
          <w:color w:val="222222"/>
          <w:sz w:val="24"/>
          <w:szCs w:val="24"/>
          <w:shd w:val="clear" w:color="auto" w:fill="FFFFFF"/>
        </w:rPr>
        <w:t xml:space="preserve">el desarrollo oportuno de la cuenca carbonífera de Río Escondido, que Salinas canceló; </w:t>
      </w:r>
      <w:r w:rsidR="00517E2C" w:rsidRPr="003F6A40">
        <w:rPr>
          <w:rFonts w:cstheme="minorHAnsi"/>
          <w:color w:val="222222"/>
          <w:sz w:val="24"/>
          <w:szCs w:val="24"/>
          <w:shd w:val="clear" w:color="auto" w:fill="FFFFFF"/>
        </w:rPr>
        <w:t xml:space="preserve">igualmente, </w:t>
      </w:r>
      <w:r w:rsidRPr="003F6A40">
        <w:rPr>
          <w:rFonts w:cstheme="minorHAnsi"/>
          <w:color w:val="222222"/>
          <w:sz w:val="24"/>
          <w:szCs w:val="24"/>
          <w:shd w:val="clear" w:color="auto" w:fill="FFFFFF"/>
        </w:rPr>
        <w:t xml:space="preserve">la decisión de entrar al mundo nuclear, aunque con costos altos y con el arrepentimiento de los 20,000 MW que venían; </w:t>
      </w:r>
      <w:r w:rsidR="00EF1906">
        <w:rPr>
          <w:rFonts w:cstheme="minorHAnsi"/>
          <w:color w:val="222222"/>
          <w:sz w:val="24"/>
          <w:szCs w:val="24"/>
          <w:shd w:val="clear" w:color="auto" w:fill="FFFFFF"/>
        </w:rPr>
        <w:t xml:space="preserve">también estuvo la capacitación en ingeniería y diseño completo de las primeras termoeléctricas, de ciclo Rankine o de vapor, lo que culminó en la gran obra de la normalización de unidades de 160 y de 350 MW; el punto anterior sirvió para que el área de construcción de CFE pudiera preparar </w:t>
      </w:r>
      <w:r w:rsidR="002E61ED">
        <w:rPr>
          <w:rFonts w:cstheme="minorHAnsi"/>
          <w:color w:val="222222"/>
          <w:sz w:val="24"/>
          <w:szCs w:val="24"/>
          <w:shd w:val="clear" w:color="auto" w:fill="FFFFFF"/>
        </w:rPr>
        <w:t xml:space="preserve">las bases de licitación y los contratos de los </w:t>
      </w:r>
      <w:r w:rsidR="002E61ED">
        <w:rPr>
          <w:rFonts w:cstheme="minorHAnsi"/>
          <w:color w:val="222222"/>
          <w:sz w:val="24"/>
          <w:szCs w:val="24"/>
          <w:shd w:val="clear" w:color="auto" w:fill="FFFFFF"/>
        </w:rPr>
        <w:lastRenderedPageBreak/>
        <w:t xml:space="preserve">primeros Productores Externos, logro que le causó fama internacional a la empresa; </w:t>
      </w:r>
      <w:r w:rsidR="00B54261" w:rsidRPr="003F6A40">
        <w:rPr>
          <w:rFonts w:cstheme="minorHAnsi"/>
          <w:color w:val="222222"/>
          <w:sz w:val="24"/>
          <w:szCs w:val="24"/>
          <w:shd w:val="clear" w:color="auto" w:fill="FFFFFF"/>
        </w:rPr>
        <w:t xml:space="preserve">otro logro fue el desarrollo </w:t>
      </w:r>
      <w:r w:rsidRPr="003F6A40">
        <w:rPr>
          <w:rFonts w:cstheme="minorHAnsi"/>
          <w:color w:val="222222"/>
          <w:sz w:val="24"/>
          <w:szCs w:val="24"/>
          <w:shd w:val="clear" w:color="auto" w:fill="FFFFFF"/>
        </w:rPr>
        <w:t>a tiempo de los ciclos combinados</w:t>
      </w:r>
      <w:r w:rsidR="00B54261" w:rsidRPr="003F6A40">
        <w:rPr>
          <w:rFonts w:cstheme="minorHAnsi"/>
          <w:color w:val="222222"/>
          <w:sz w:val="24"/>
          <w:szCs w:val="24"/>
          <w:shd w:val="clear" w:color="auto" w:fill="FFFFFF"/>
        </w:rPr>
        <w:t xml:space="preserve">, tanto los primeros en los años </w:t>
      </w:r>
      <w:r w:rsidR="00A700B6">
        <w:rPr>
          <w:rFonts w:cstheme="minorHAnsi"/>
          <w:color w:val="222222"/>
          <w:sz w:val="24"/>
          <w:szCs w:val="24"/>
          <w:shd w:val="clear" w:color="auto" w:fill="FFFFFF"/>
        </w:rPr>
        <w:t xml:space="preserve">70 y </w:t>
      </w:r>
      <w:r w:rsidR="00B54261" w:rsidRPr="003F6A40">
        <w:rPr>
          <w:rFonts w:cstheme="minorHAnsi"/>
          <w:color w:val="222222"/>
          <w:sz w:val="24"/>
          <w:szCs w:val="24"/>
          <w:shd w:val="clear" w:color="auto" w:fill="FFFFFF"/>
        </w:rPr>
        <w:t>80, como los</w:t>
      </w:r>
      <w:r w:rsidRPr="003F6A40">
        <w:rPr>
          <w:rFonts w:cstheme="minorHAnsi"/>
          <w:color w:val="222222"/>
          <w:sz w:val="24"/>
          <w:szCs w:val="24"/>
          <w:shd w:val="clear" w:color="auto" w:fill="FFFFFF"/>
        </w:rPr>
        <w:t xml:space="preserve"> de alta eficiencia</w:t>
      </w:r>
      <w:r w:rsidR="00B54261" w:rsidRPr="003F6A40">
        <w:rPr>
          <w:rFonts w:cstheme="minorHAnsi"/>
          <w:color w:val="222222"/>
          <w:sz w:val="24"/>
          <w:szCs w:val="24"/>
          <w:shd w:val="clear" w:color="auto" w:fill="FFFFFF"/>
        </w:rPr>
        <w:t xml:space="preserve"> a fines del siglo pasado</w:t>
      </w:r>
      <w:r w:rsidRPr="003F6A40">
        <w:rPr>
          <w:rFonts w:cstheme="minorHAnsi"/>
          <w:color w:val="222222"/>
          <w:sz w:val="24"/>
          <w:szCs w:val="24"/>
          <w:shd w:val="clear" w:color="auto" w:fill="FFFFFF"/>
        </w:rPr>
        <w:t xml:space="preserve">; </w:t>
      </w:r>
      <w:r w:rsidR="00B54261" w:rsidRPr="003F6A40">
        <w:rPr>
          <w:rFonts w:cstheme="minorHAnsi"/>
          <w:color w:val="222222"/>
          <w:sz w:val="24"/>
          <w:szCs w:val="24"/>
          <w:shd w:val="clear" w:color="auto" w:fill="FFFFFF"/>
        </w:rPr>
        <w:t xml:space="preserve">y aunque sea polémico, </w:t>
      </w:r>
      <w:r w:rsidRPr="003F6A40">
        <w:rPr>
          <w:rFonts w:cstheme="minorHAnsi"/>
          <w:color w:val="222222"/>
          <w:sz w:val="24"/>
          <w:szCs w:val="24"/>
          <w:shd w:val="clear" w:color="auto" w:fill="FFFFFF"/>
        </w:rPr>
        <w:t>la innovación</w:t>
      </w:r>
      <w:r w:rsidR="00B54261" w:rsidRPr="003F6A40">
        <w:rPr>
          <w:rFonts w:cstheme="minorHAnsi"/>
          <w:color w:val="222222"/>
          <w:sz w:val="24"/>
          <w:szCs w:val="24"/>
          <w:shd w:val="clear" w:color="auto" w:fill="FFFFFF"/>
        </w:rPr>
        <w:t xml:space="preserve"> que significaron</w:t>
      </w:r>
      <w:r w:rsidRPr="003F6A40">
        <w:rPr>
          <w:rFonts w:cstheme="minorHAnsi"/>
          <w:color w:val="222222"/>
          <w:sz w:val="24"/>
          <w:szCs w:val="24"/>
          <w:shd w:val="clear" w:color="auto" w:fill="FFFFFF"/>
        </w:rPr>
        <w:t xml:space="preserve"> los contratos con PEE</w:t>
      </w:r>
      <w:r w:rsidR="002E61ED">
        <w:rPr>
          <w:rFonts w:cstheme="minorHAnsi"/>
          <w:color w:val="222222"/>
          <w:sz w:val="24"/>
          <w:szCs w:val="24"/>
          <w:shd w:val="clear" w:color="auto" w:fill="FFFFFF"/>
        </w:rPr>
        <w:t>, los que desde los primeros proyectos tuvieron los costos más bajos de generación del mercado internacional</w:t>
      </w:r>
      <w:r w:rsidRPr="003F6A40">
        <w:rPr>
          <w:rFonts w:cstheme="minorHAnsi"/>
          <w:color w:val="222222"/>
          <w:sz w:val="24"/>
          <w:szCs w:val="24"/>
          <w:shd w:val="clear" w:color="auto" w:fill="FFFFFF"/>
        </w:rPr>
        <w:t xml:space="preserve">; </w:t>
      </w:r>
      <w:r w:rsidR="00B54261" w:rsidRPr="003F6A40">
        <w:rPr>
          <w:rFonts w:cstheme="minorHAnsi"/>
          <w:color w:val="222222"/>
          <w:sz w:val="24"/>
          <w:szCs w:val="24"/>
          <w:shd w:val="clear" w:color="auto" w:fill="FFFFFF"/>
        </w:rPr>
        <w:t xml:space="preserve">otro logro es </w:t>
      </w:r>
      <w:r w:rsidRPr="003F6A40">
        <w:rPr>
          <w:rFonts w:cstheme="minorHAnsi"/>
          <w:color w:val="222222"/>
          <w:sz w:val="24"/>
          <w:szCs w:val="24"/>
          <w:shd w:val="clear" w:color="auto" w:fill="FFFFFF"/>
        </w:rPr>
        <w:t xml:space="preserve">la incursión en la generación eólica, cancelada después en beneficio de privados; </w:t>
      </w:r>
      <w:r w:rsidR="00B54261" w:rsidRPr="003F6A40">
        <w:rPr>
          <w:rFonts w:cstheme="minorHAnsi"/>
          <w:color w:val="222222"/>
          <w:sz w:val="24"/>
          <w:szCs w:val="24"/>
          <w:shd w:val="clear" w:color="auto" w:fill="FFFFFF"/>
        </w:rPr>
        <w:t>la creación d</w:t>
      </w:r>
      <w:r w:rsidRPr="003F6A40">
        <w:rPr>
          <w:rFonts w:cstheme="minorHAnsi"/>
          <w:color w:val="222222"/>
          <w:sz w:val="24"/>
          <w:szCs w:val="24"/>
          <w:shd w:val="clear" w:color="auto" w:fill="FFFFFF"/>
        </w:rPr>
        <w:t>el CENACE</w:t>
      </w:r>
      <w:r w:rsidR="00A700B6">
        <w:rPr>
          <w:rFonts w:cstheme="minorHAnsi"/>
          <w:color w:val="222222"/>
          <w:sz w:val="24"/>
          <w:szCs w:val="24"/>
          <w:shd w:val="clear" w:color="auto" w:fill="FFFFFF"/>
        </w:rPr>
        <w:t xml:space="preserve"> en los años 70</w:t>
      </w:r>
      <w:r w:rsidRPr="003F6A40">
        <w:rPr>
          <w:rFonts w:cstheme="minorHAnsi"/>
          <w:color w:val="222222"/>
          <w:sz w:val="24"/>
          <w:szCs w:val="24"/>
          <w:shd w:val="clear" w:color="auto" w:fill="FFFFFF"/>
        </w:rPr>
        <w:t>; la unificación de frecuencias</w:t>
      </w:r>
      <w:r w:rsidR="00A700B6">
        <w:rPr>
          <w:rFonts w:cstheme="minorHAnsi"/>
          <w:color w:val="222222"/>
          <w:sz w:val="24"/>
          <w:szCs w:val="24"/>
          <w:shd w:val="clear" w:color="auto" w:fill="FFFFFF"/>
        </w:rPr>
        <w:t xml:space="preserve"> y</w:t>
      </w:r>
      <w:r w:rsidRPr="003F6A40">
        <w:rPr>
          <w:rFonts w:cstheme="minorHAnsi"/>
          <w:color w:val="222222"/>
          <w:sz w:val="24"/>
          <w:szCs w:val="24"/>
          <w:shd w:val="clear" w:color="auto" w:fill="FFFFFF"/>
        </w:rPr>
        <w:t xml:space="preserve"> la creación del S</w:t>
      </w:r>
      <w:r w:rsidR="00D331B5">
        <w:rPr>
          <w:rFonts w:cstheme="minorHAnsi"/>
          <w:color w:val="222222"/>
          <w:sz w:val="24"/>
          <w:szCs w:val="24"/>
          <w:shd w:val="clear" w:color="auto" w:fill="FFFFFF"/>
        </w:rPr>
        <w:t xml:space="preserve">istema </w:t>
      </w:r>
      <w:r w:rsidRPr="003F6A40">
        <w:rPr>
          <w:rFonts w:cstheme="minorHAnsi"/>
          <w:color w:val="222222"/>
          <w:sz w:val="24"/>
          <w:szCs w:val="24"/>
          <w:shd w:val="clear" w:color="auto" w:fill="FFFFFF"/>
        </w:rPr>
        <w:t>I</w:t>
      </w:r>
      <w:r w:rsidR="00D331B5">
        <w:rPr>
          <w:rFonts w:cstheme="minorHAnsi"/>
          <w:color w:val="222222"/>
          <w:sz w:val="24"/>
          <w:szCs w:val="24"/>
          <w:shd w:val="clear" w:color="auto" w:fill="FFFFFF"/>
        </w:rPr>
        <w:t xml:space="preserve">nterconectado </w:t>
      </w:r>
      <w:r w:rsidRPr="003F6A40">
        <w:rPr>
          <w:rFonts w:cstheme="minorHAnsi"/>
          <w:color w:val="222222"/>
          <w:sz w:val="24"/>
          <w:szCs w:val="24"/>
          <w:shd w:val="clear" w:color="auto" w:fill="FFFFFF"/>
        </w:rPr>
        <w:t>N</w:t>
      </w:r>
      <w:r w:rsidR="00D331B5">
        <w:rPr>
          <w:rFonts w:cstheme="minorHAnsi"/>
          <w:color w:val="222222"/>
          <w:sz w:val="24"/>
          <w:szCs w:val="24"/>
          <w:shd w:val="clear" w:color="auto" w:fill="FFFFFF"/>
        </w:rPr>
        <w:t>acional</w:t>
      </w:r>
      <w:r w:rsidR="00B54261" w:rsidRPr="003F6A40">
        <w:rPr>
          <w:rFonts w:cstheme="minorHAnsi"/>
          <w:color w:val="222222"/>
          <w:sz w:val="24"/>
          <w:szCs w:val="24"/>
          <w:shd w:val="clear" w:color="auto" w:fill="FFFFFF"/>
        </w:rPr>
        <w:t xml:space="preserve">, </w:t>
      </w:r>
      <w:r w:rsidR="00D331B5">
        <w:rPr>
          <w:rFonts w:cstheme="minorHAnsi"/>
          <w:color w:val="222222"/>
          <w:sz w:val="24"/>
          <w:szCs w:val="24"/>
          <w:shd w:val="clear" w:color="auto" w:fill="FFFFFF"/>
        </w:rPr>
        <w:t xml:space="preserve">algo que solo fue </w:t>
      </w:r>
      <w:r w:rsidR="00B54261" w:rsidRPr="003F6A40">
        <w:rPr>
          <w:rFonts w:cstheme="minorHAnsi"/>
          <w:color w:val="222222"/>
          <w:sz w:val="24"/>
          <w:szCs w:val="24"/>
          <w:shd w:val="clear" w:color="auto" w:fill="FFFFFF"/>
        </w:rPr>
        <w:t>posible con la nacionalización</w:t>
      </w:r>
      <w:r w:rsidR="00D331B5">
        <w:rPr>
          <w:rFonts w:cstheme="minorHAnsi"/>
          <w:color w:val="222222"/>
          <w:sz w:val="24"/>
          <w:szCs w:val="24"/>
          <w:shd w:val="clear" w:color="auto" w:fill="FFFFFF"/>
        </w:rPr>
        <w:t xml:space="preserve"> de 1960</w:t>
      </w:r>
      <w:r w:rsidRPr="003F6A40">
        <w:rPr>
          <w:rFonts w:cstheme="minorHAnsi"/>
          <w:color w:val="222222"/>
          <w:sz w:val="24"/>
          <w:szCs w:val="24"/>
          <w:shd w:val="clear" w:color="auto" w:fill="FFFFFF"/>
        </w:rPr>
        <w:t>.</w:t>
      </w:r>
    </w:p>
    <w:p w14:paraId="2E494C5B" w14:textId="3620A82D" w:rsidR="005B13F9" w:rsidRDefault="005B13F9" w:rsidP="005B13F9">
      <w:pPr>
        <w:rPr>
          <w:rFonts w:cstheme="minorHAnsi"/>
          <w:color w:val="222222"/>
          <w:sz w:val="24"/>
          <w:szCs w:val="24"/>
          <w:shd w:val="clear" w:color="auto" w:fill="FFFFFF"/>
        </w:rPr>
      </w:pPr>
    </w:p>
    <w:p w14:paraId="4DF53D08" w14:textId="1616CCBF" w:rsidR="005B13F9" w:rsidRPr="005B13F9" w:rsidRDefault="005B13F9" w:rsidP="005B13F9">
      <w:pPr>
        <w:pStyle w:val="Prrafodelista"/>
        <w:numPr>
          <w:ilvl w:val="0"/>
          <w:numId w:val="4"/>
        </w:numPr>
        <w:rPr>
          <w:b/>
          <w:bCs/>
          <w:sz w:val="40"/>
          <w:szCs w:val="40"/>
        </w:rPr>
      </w:pPr>
      <w:r>
        <w:rPr>
          <w:b/>
          <w:bCs/>
          <w:sz w:val="40"/>
          <w:szCs w:val="40"/>
        </w:rPr>
        <w:t>En conclusión</w:t>
      </w:r>
    </w:p>
    <w:p w14:paraId="1DE0A3B6" w14:textId="46A1A195" w:rsidR="005B13F9" w:rsidRDefault="005B13F9" w:rsidP="005B13F9">
      <w:pPr>
        <w:rPr>
          <w:rFonts w:cstheme="minorHAnsi"/>
          <w:color w:val="222222"/>
          <w:sz w:val="24"/>
          <w:szCs w:val="24"/>
          <w:shd w:val="clear" w:color="auto" w:fill="FFFFFF"/>
        </w:rPr>
      </w:pPr>
      <w:r>
        <w:rPr>
          <w:rFonts w:cstheme="minorHAnsi"/>
          <w:color w:val="222222"/>
          <w:sz w:val="24"/>
          <w:szCs w:val="24"/>
          <w:shd w:val="clear" w:color="auto" w:fill="FFFFFF"/>
        </w:rPr>
        <w:t xml:space="preserve">El Servicio Público de Electricidad es vital para el desarrollo económico </w:t>
      </w:r>
      <w:r w:rsidR="006707CD">
        <w:rPr>
          <w:rFonts w:cstheme="minorHAnsi"/>
          <w:color w:val="222222"/>
          <w:sz w:val="24"/>
          <w:szCs w:val="24"/>
          <w:shd w:val="clear" w:color="auto" w:fill="FFFFFF"/>
        </w:rPr>
        <w:t xml:space="preserve">nacional </w:t>
      </w:r>
      <w:r>
        <w:rPr>
          <w:rFonts w:cstheme="minorHAnsi"/>
          <w:color w:val="222222"/>
          <w:sz w:val="24"/>
          <w:szCs w:val="24"/>
          <w:shd w:val="clear" w:color="auto" w:fill="FFFFFF"/>
        </w:rPr>
        <w:t xml:space="preserve">y para el bienestar de los ciudadanos y no debe dejarse al garete, a merced de las fuerzas del mercado. Cuestiones tales como </w:t>
      </w:r>
      <w:r w:rsidR="002E61ED">
        <w:rPr>
          <w:rFonts w:cstheme="minorHAnsi"/>
          <w:color w:val="222222"/>
          <w:sz w:val="24"/>
          <w:szCs w:val="24"/>
          <w:shd w:val="clear" w:color="auto" w:fill="FFFFFF"/>
        </w:rPr>
        <w:t xml:space="preserve">la seguridad energética, </w:t>
      </w:r>
      <w:r>
        <w:rPr>
          <w:rFonts w:cstheme="minorHAnsi"/>
          <w:color w:val="222222"/>
          <w:sz w:val="24"/>
          <w:szCs w:val="24"/>
          <w:shd w:val="clear" w:color="auto" w:fill="FFFFFF"/>
        </w:rPr>
        <w:t xml:space="preserve">los precios del servicio, la calidad del mismo y el cumplimiento de las metas para la reducción del cambio climático, deben quedar dentro de los objetivos de un SPE </w:t>
      </w:r>
      <w:r w:rsidR="000853D7">
        <w:rPr>
          <w:rFonts w:cstheme="minorHAnsi"/>
          <w:color w:val="222222"/>
          <w:sz w:val="24"/>
          <w:szCs w:val="24"/>
          <w:shd w:val="clear" w:color="auto" w:fill="FFFFFF"/>
        </w:rPr>
        <w:t xml:space="preserve">bajo la </w:t>
      </w:r>
      <w:r>
        <w:rPr>
          <w:rFonts w:cstheme="minorHAnsi"/>
          <w:color w:val="222222"/>
          <w:sz w:val="24"/>
          <w:szCs w:val="24"/>
          <w:shd w:val="clear" w:color="auto" w:fill="FFFFFF"/>
        </w:rPr>
        <w:t xml:space="preserve">responsabilidad del estado. Algo que ya se dijo antes, es que ello deberá </w:t>
      </w:r>
      <w:r w:rsidR="000853D7">
        <w:rPr>
          <w:rFonts w:cstheme="minorHAnsi"/>
          <w:color w:val="222222"/>
          <w:sz w:val="24"/>
          <w:szCs w:val="24"/>
          <w:shd w:val="clear" w:color="auto" w:fill="FFFFFF"/>
        </w:rPr>
        <w:t xml:space="preserve">hacerse </w:t>
      </w:r>
      <w:r>
        <w:rPr>
          <w:rFonts w:cstheme="minorHAnsi"/>
          <w:color w:val="222222"/>
          <w:sz w:val="24"/>
          <w:szCs w:val="24"/>
          <w:shd w:val="clear" w:color="auto" w:fill="FFFFFF"/>
        </w:rPr>
        <w:t>sin cancelar</w:t>
      </w:r>
      <w:r w:rsidR="00D331B5">
        <w:rPr>
          <w:rFonts w:cstheme="minorHAnsi"/>
          <w:color w:val="222222"/>
          <w:sz w:val="24"/>
          <w:szCs w:val="24"/>
          <w:shd w:val="clear" w:color="auto" w:fill="FFFFFF"/>
        </w:rPr>
        <w:t xml:space="preserve"> </w:t>
      </w:r>
      <w:r w:rsidR="000853D7">
        <w:rPr>
          <w:rFonts w:cstheme="minorHAnsi"/>
          <w:color w:val="222222"/>
          <w:sz w:val="24"/>
          <w:szCs w:val="24"/>
          <w:shd w:val="clear" w:color="auto" w:fill="FFFFFF"/>
        </w:rPr>
        <w:t xml:space="preserve">y </w:t>
      </w:r>
      <w:r>
        <w:rPr>
          <w:rFonts w:cstheme="minorHAnsi"/>
          <w:color w:val="222222"/>
          <w:sz w:val="24"/>
          <w:szCs w:val="24"/>
          <w:shd w:val="clear" w:color="auto" w:fill="FFFFFF"/>
        </w:rPr>
        <w:t xml:space="preserve">sin </w:t>
      </w:r>
      <w:r w:rsidR="000853D7">
        <w:rPr>
          <w:rFonts w:cstheme="minorHAnsi"/>
          <w:color w:val="222222"/>
          <w:sz w:val="24"/>
          <w:szCs w:val="24"/>
          <w:shd w:val="clear" w:color="auto" w:fill="FFFFFF"/>
        </w:rPr>
        <w:t>impedir, pero también</w:t>
      </w:r>
      <w:r>
        <w:rPr>
          <w:rFonts w:cstheme="minorHAnsi"/>
          <w:color w:val="222222"/>
          <w:sz w:val="24"/>
          <w:szCs w:val="24"/>
          <w:shd w:val="clear" w:color="auto" w:fill="FFFFFF"/>
        </w:rPr>
        <w:t xml:space="preserve"> sin promover </w:t>
      </w:r>
      <w:r w:rsidR="000853D7">
        <w:rPr>
          <w:rFonts w:cstheme="minorHAnsi"/>
          <w:color w:val="222222"/>
          <w:sz w:val="24"/>
          <w:szCs w:val="24"/>
          <w:shd w:val="clear" w:color="auto" w:fill="FFFFFF"/>
        </w:rPr>
        <w:t xml:space="preserve">indebidamente, </w:t>
      </w:r>
      <w:r>
        <w:rPr>
          <w:rFonts w:cstheme="minorHAnsi"/>
          <w:color w:val="222222"/>
          <w:sz w:val="24"/>
          <w:szCs w:val="24"/>
          <w:shd w:val="clear" w:color="auto" w:fill="FFFFFF"/>
        </w:rPr>
        <w:t>la participación de empresas privadas, nacionales o extranjeras.</w:t>
      </w:r>
    </w:p>
    <w:p w14:paraId="4A180BAA" w14:textId="562A02A1" w:rsidR="005B13F9" w:rsidRPr="005B13F9" w:rsidRDefault="005B13F9" w:rsidP="005B13F9">
      <w:pPr>
        <w:rPr>
          <w:rFonts w:cstheme="minorHAnsi"/>
          <w:color w:val="222222"/>
          <w:sz w:val="24"/>
          <w:szCs w:val="24"/>
          <w:shd w:val="clear" w:color="auto" w:fill="FFFFFF"/>
        </w:rPr>
      </w:pPr>
      <w:r>
        <w:rPr>
          <w:rFonts w:cstheme="minorHAnsi"/>
          <w:color w:val="222222"/>
          <w:sz w:val="24"/>
          <w:szCs w:val="24"/>
          <w:shd w:val="clear" w:color="auto" w:fill="FFFFFF"/>
        </w:rPr>
        <w:t>La planeación y la ejecución de lo planeado, son fundamentales en esta visión. La responsabilidad central es del poder ejecutivo, el soporte legal es del legislativo y la exigencia de que se realice, tendrá que venir de los ciudadanos.</w:t>
      </w:r>
    </w:p>
    <w:sectPr w:rsidR="005B13F9" w:rsidRPr="005B13F9" w:rsidSect="00CF116E">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A2EC" w14:textId="77777777" w:rsidR="00885D44" w:rsidRDefault="00885D44" w:rsidP="008F20A7">
      <w:pPr>
        <w:spacing w:after="0" w:line="240" w:lineRule="auto"/>
      </w:pPr>
      <w:r>
        <w:separator/>
      </w:r>
    </w:p>
  </w:endnote>
  <w:endnote w:type="continuationSeparator" w:id="0">
    <w:p w14:paraId="02EC5D36" w14:textId="77777777" w:rsidR="00885D44" w:rsidRDefault="00885D44" w:rsidP="008F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829395"/>
      <w:docPartObj>
        <w:docPartGallery w:val="Page Numbers (Bottom of Page)"/>
        <w:docPartUnique/>
      </w:docPartObj>
    </w:sdtPr>
    <w:sdtContent>
      <w:p w14:paraId="5DEB75B5" w14:textId="18E0E5BB" w:rsidR="00CF116E" w:rsidRDefault="00CF116E">
        <w:pPr>
          <w:pStyle w:val="Piedepgina"/>
          <w:jc w:val="center"/>
        </w:pPr>
        <w:r>
          <w:fldChar w:fldCharType="begin"/>
        </w:r>
        <w:r>
          <w:instrText>PAGE   \* MERGEFORMAT</w:instrText>
        </w:r>
        <w:r>
          <w:fldChar w:fldCharType="separate"/>
        </w:r>
        <w:r>
          <w:rPr>
            <w:lang w:val="es-ES"/>
          </w:rPr>
          <w:t>2</w:t>
        </w:r>
        <w:r>
          <w:fldChar w:fldCharType="end"/>
        </w:r>
      </w:p>
    </w:sdtContent>
  </w:sdt>
  <w:p w14:paraId="591D5A4C" w14:textId="77777777" w:rsidR="00CF116E" w:rsidRDefault="00CF11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E6DB" w14:textId="77777777" w:rsidR="00885D44" w:rsidRDefault="00885D44" w:rsidP="008F20A7">
      <w:pPr>
        <w:spacing w:after="0" w:line="240" w:lineRule="auto"/>
      </w:pPr>
      <w:r>
        <w:separator/>
      </w:r>
    </w:p>
  </w:footnote>
  <w:footnote w:type="continuationSeparator" w:id="0">
    <w:p w14:paraId="6520C035" w14:textId="77777777" w:rsidR="00885D44" w:rsidRDefault="00885D44" w:rsidP="008F20A7">
      <w:pPr>
        <w:spacing w:after="0" w:line="240" w:lineRule="auto"/>
      </w:pPr>
      <w:r>
        <w:continuationSeparator/>
      </w:r>
    </w:p>
  </w:footnote>
  <w:footnote w:id="1">
    <w:p w14:paraId="1D05AF76" w14:textId="77777777" w:rsidR="00EE3B08" w:rsidRPr="008F20A7" w:rsidRDefault="00EE3B08" w:rsidP="00EE3B08">
      <w:pPr>
        <w:pStyle w:val="Textonotapie"/>
        <w:rPr>
          <w:lang w:val="en-US"/>
        </w:rPr>
      </w:pPr>
      <w:r>
        <w:rPr>
          <w:rStyle w:val="Refdenotaalpie"/>
        </w:rPr>
        <w:footnoteRef/>
      </w:r>
      <w:r w:rsidRPr="008F20A7">
        <w:rPr>
          <w:lang w:val="en-US"/>
        </w:rPr>
        <w:t xml:space="preserve"> </w:t>
      </w:r>
      <w:hyperlink r:id="rId1" w:history="1">
        <w:r w:rsidRPr="008F20A7">
          <w:rPr>
            <w:rStyle w:val="Hipervnculo"/>
            <w:lang w:val="en-US"/>
          </w:rPr>
          <w:t>Electricity explained - U.S. Energy Information Administration (EIA)</w:t>
        </w:r>
      </w:hyperlink>
    </w:p>
  </w:footnote>
  <w:footnote w:id="2">
    <w:p w14:paraId="7E29006E" w14:textId="77777777" w:rsidR="00EE3B08" w:rsidRDefault="00EE3B08" w:rsidP="00EE3B08">
      <w:pPr>
        <w:pStyle w:val="Textonotapie"/>
      </w:pPr>
      <w:r>
        <w:rPr>
          <w:rStyle w:val="Refdenotaalpie"/>
        </w:rPr>
        <w:footnoteRef/>
      </w:r>
      <w:r>
        <w:t xml:space="preserve"> </w:t>
      </w:r>
      <w:hyperlink r:id="rId2" w:history="1">
        <w:r>
          <w:rPr>
            <w:rStyle w:val="Hipervnculo"/>
          </w:rPr>
          <w:t>¿Qué es la electricidad? - Foro Nuclear</w:t>
        </w:r>
      </w:hyperlink>
    </w:p>
  </w:footnote>
  <w:footnote w:id="3">
    <w:p w14:paraId="6B765041" w14:textId="06E039CC" w:rsidR="0061768D" w:rsidRDefault="0061768D">
      <w:pPr>
        <w:pStyle w:val="Textonotapie"/>
      </w:pPr>
      <w:r>
        <w:rPr>
          <w:rStyle w:val="Refdenotaalpie"/>
        </w:rPr>
        <w:footnoteRef/>
      </w:r>
      <w:r>
        <w:t xml:space="preserve"> Aquí lo llamaremos indistintamente Servicio Público de Energía Eléctrica.</w:t>
      </w:r>
    </w:p>
  </w:footnote>
  <w:footnote w:id="4">
    <w:p w14:paraId="06026F81" w14:textId="77777777" w:rsidR="00EE3B08" w:rsidRDefault="00EE3B08" w:rsidP="00EE3B08">
      <w:pPr>
        <w:pStyle w:val="Textonotapie"/>
      </w:pPr>
      <w:r>
        <w:rPr>
          <w:rStyle w:val="Refdenotaalpie"/>
        </w:rPr>
        <w:footnoteRef/>
      </w:r>
      <w:r>
        <w:t xml:space="preserve"> </w:t>
      </w:r>
      <w:hyperlink r:id="rId3" w:history="1">
        <w:r>
          <w:rPr>
            <w:rStyle w:val="Hipervnculo"/>
          </w:rPr>
          <w:t>Temas para reflexionar sobre el servicio público de electricidad: de aquí al 2050 - Observatorio Ciudadano de la Energía A.C. (energia.org.mx)</w:t>
        </w:r>
      </w:hyperlink>
    </w:p>
  </w:footnote>
  <w:footnote w:id="5">
    <w:p w14:paraId="267C5EF0" w14:textId="77777777" w:rsidR="00EE3B08" w:rsidRDefault="00EE3B08" w:rsidP="00EE3B08">
      <w:pPr>
        <w:pStyle w:val="Textonotapie"/>
      </w:pPr>
      <w:r>
        <w:rPr>
          <w:rStyle w:val="Refdenotaalpie"/>
        </w:rPr>
        <w:footnoteRef/>
      </w:r>
      <w:r>
        <w:t xml:space="preserve"> </w:t>
      </w:r>
      <w:hyperlink r:id="rId4" w:history="1">
        <w:r>
          <w:rPr>
            <w:rStyle w:val="Hipervnculo"/>
          </w:rPr>
          <w:t>Electricidad: servicio público y empresa privada | | Analitica.com</w:t>
        </w:r>
      </w:hyperlink>
    </w:p>
  </w:footnote>
  <w:footnote w:id="6">
    <w:p w14:paraId="0C52E413" w14:textId="77777777" w:rsidR="00EE3B08" w:rsidRPr="00561051" w:rsidRDefault="00EE3B08" w:rsidP="00EE3B08">
      <w:pPr>
        <w:pStyle w:val="Textonotapie"/>
        <w:rPr>
          <w:lang w:val="en-US"/>
        </w:rPr>
      </w:pPr>
      <w:r>
        <w:rPr>
          <w:rStyle w:val="Refdenotaalpie"/>
        </w:rPr>
        <w:footnoteRef/>
      </w:r>
      <w:r w:rsidRPr="00561051">
        <w:rPr>
          <w:lang w:val="en-US"/>
        </w:rPr>
        <w:t xml:space="preserve"> </w:t>
      </w:r>
      <w:hyperlink r:id="rId5" w:history="1">
        <w:r w:rsidRPr="00561051">
          <w:rPr>
            <w:rStyle w:val="Hipervnculo"/>
            <w:lang w:val="en-US"/>
          </w:rPr>
          <w:t>Why the Public Should Own Our Electric Utilities – Power to the PUBLIC!</w:t>
        </w:r>
      </w:hyperlink>
    </w:p>
  </w:footnote>
  <w:footnote w:id="7">
    <w:p w14:paraId="630459EF" w14:textId="77777777" w:rsidR="00EE3B08" w:rsidRPr="00566731" w:rsidRDefault="00EE3B08" w:rsidP="00EE3B08">
      <w:pPr>
        <w:pStyle w:val="Textonotapie"/>
        <w:rPr>
          <w:lang w:val="en-US"/>
        </w:rPr>
      </w:pPr>
      <w:r>
        <w:rPr>
          <w:rStyle w:val="Refdenotaalpie"/>
        </w:rPr>
        <w:footnoteRef/>
      </w:r>
      <w:r w:rsidRPr="00566731">
        <w:rPr>
          <w:lang w:val="en-US"/>
        </w:rPr>
        <w:t xml:space="preserve"> </w:t>
      </w:r>
      <w:hyperlink r:id="rId6" w:history="1">
        <w:r w:rsidRPr="00566731">
          <w:rPr>
            <w:rStyle w:val="Hipervnculo"/>
            <w:lang w:val="en-US"/>
          </w:rPr>
          <w:t>U.S. Energy Information Administration - EIA - Independent Statistics and Analysis</w:t>
        </w:r>
      </w:hyperlink>
    </w:p>
  </w:footnote>
  <w:footnote w:id="8">
    <w:p w14:paraId="14C15523" w14:textId="6DEF3C7D" w:rsidR="00A526A1" w:rsidRDefault="00A526A1" w:rsidP="00A526A1">
      <w:pPr>
        <w:pStyle w:val="Textonotapie"/>
      </w:pPr>
      <w:r>
        <w:rPr>
          <w:rStyle w:val="Refdenotaalpie"/>
        </w:rPr>
        <w:footnoteRef/>
      </w:r>
      <w:r w:rsidR="008917F5">
        <w:t xml:space="preserve"> Según recuerdo</w:t>
      </w:r>
      <w:r>
        <w:t>.</w:t>
      </w:r>
    </w:p>
  </w:footnote>
  <w:footnote w:id="9">
    <w:p w14:paraId="48BB7F9A" w14:textId="29C3B702" w:rsidR="009F41A4" w:rsidRPr="009F41A4" w:rsidRDefault="009F41A4">
      <w:pPr>
        <w:pStyle w:val="Textonotapie"/>
      </w:pPr>
      <w:r>
        <w:rPr>
          <w:rStyle w:val="Refdenotaalpie"/>
        </w:rPr>
        <w:footnoteRef/>
      </w:r>
      <w:r w:rsidRPr="009F41A4">
        <w:t xml:space="preserve"> </w:t>
      </w:r>
      <w:r>
        <w:t>Por l</w:t>
      </w:r>
      <w:r w:rsidRPr="009F41A4">
        <w:t>as reformas de 1992 s</w:t>
      </w:r>
      <w:r>
        <w:t>urgió la Ley del Servicio Público de Electricidad (LSPEE) y su reglamento, los que tendrían que haber sido derogados con las reformas de 2013 que nos dejaron la Ley de la Industria Eléctrica (LIE) y la Ley de la CFE.</w:t>
      </w:r>
    </w:p>
  </w:footnote>
  <w:footnote w:id="10">
    <w:p w14:paraId="634E9A60" w14:textId="6A902158" w:rsidR="007D424A" w:rsidRPr="000C3C44" w:rsidRDefault="007D424A">
      <w:pPr>
        <w:pStyle w:val="Textonotapie"/>
        <w:rPr>
          <w:i/>
          <w:iCs/>
        </w:rPr>
      </w:pPr>
      <w:r>
        <w:rPr>
          <w:rStyle w:val="Refdenotaalpie"/>
        </w:rPr>
        <w:footnoteRef/>
      </w:r>
      <w:r>
        <w:t xml:space="preserve"> El colapso de sistemas interconectados, es el último escalón del deterioro de la calidad del servicio. Las medidas preventivas tienen que ver con una correcta distribución de flujos de corrientes</w:t>
      </w:r>
      <w:r w:rsidR="000C3C44">
        <w:t xml:space="preserve"> en enlaces de transmisión;</w:t>
      </w:r>
      <w:r>
        <w:t xml:space="preserve"> balance regional de carga</w:t>
      </w:r>
      <w:r w:rsidR="000C3C44">
        <w:t xml:space="preserve"> y demanda;</w:t>
      </w:r>
      <w:r>
        <w:t xml:space="preserve"> sistemas de control automático</w:t>
      </w:r>
      <w:r w:rsidR="000C3C44">
        <w:t xml:space="preserve"> en subestaciones;</w:t>
      </w:r>
      <w:r>
        <w:t xml:space="preserve"> generadores que </w:t>
      </w:r>
      <w:r w:rsidR="000C3C44">
        <w:t xml:space="preserve">soportan el control remoto de potencia o regulación secundaria; también que </w:t>
      </w:r>
      <w:r>
        <w:t xml:space="preserve">aportan reactivos y </w:t>
      </w:r>
      <w:r w:rsidR="000C3C44">
        <w:t xml:space="preserve">soporte de tensión regional; </w:t>
      </w:r>
      <w:r>
        <w:t xml:space="preserve">sistemas de protecciones ajustados </w:t>
      </w:r>
      <w:r w:rsidR="000C3C44">
        <w:t>periódicamente a la configuración de los sistemas. Esto además de reservas suficientes de capacidad rodante, regulación primaria en todos los generadores que puedan efectuarla, capacidad de reserva, también de arranque rápido, generadores flexibles, capacidad de generadores de operar en modo isla; capacidad de arranque negro</w:t>
      </w:r>
      <w:r w:rsidR="00DC6951">
        <w:t xml:space="preserve"> y capacidad de asumir carga cíclica.</w:t>
      </w:r>
    </w:p>
  </w:footnote>
  <w:footnote w:id="11">
    <w:p w14:paraId="04FE9B49" w14:textId="7D936445" w:rsidR="00ED1092" w:rsidRPr="00ED1092" w:rsidRDefault="00ED1092">
      <w:pPr>
        <w:pStyle w:val="Textonotapie"/>
        <w:rPr>
          <w:sz w:val="16"/>
          <w:szCs w:val="16"/>
        </w:rPr>
      </w:pPr>
      <w:r>
        <w:rPr>
          <w:rStyle w:val="Refdenotaalpie"/>
        </w:rPr>
        <w:footnoteRef/>
      </w:r>
      <w:r>
        <w:t xml:space="preserve"> </w:t>
      </w:r>
      <w:r w:rsidRPr="00ED1092">
        <w:rPr>
          <w:rFonts w:cstheme="minorHAnsi"/>
          <w:color w:val="222222"/>
          <w:shd w:val="clear" w:color="auto" w:fill="FFFFFF"/>
        </w:rPr>
        <w:t xml:space="preserve">Y en </w:t>
      </w:r>
      <w:r w:rsidR="00812646">
        <w:rPr>
          <w:rFonts w:cstheme="minorHAnsi"/>
          <w:color w:val="222222"/>
          <w:shd w:val="clear" w:color="auto" w:fill="FFFFFF"/>
        </w:rPr>
        <w:t>l</w:t>
      </w:r>
      <w:r w:rsidRPr="00ED1092">
        <w:rPr>
          <w:rFonts w:cstheme="minorHAnsi"/>
          <w:color w:val="222222"/>
          <w:shd w:val="clear" w:color="auto" w:fill="FFFFFF"/>
        </w:rPr>
        <w:t xml:space="preserve">a historia reciente de la CFE están Enríquez Harper, </w:t>
      </w:r>
      <w:r w:rsidR="00EF1906">
        <w:rPr>
          <w:rFonts w:cstheme="minorHAnsi"/>
          <w:color w:val="222222"/>
          <w:shd w:val="clear" w:color="auto" w:fill="FFFFFF"/>
        </w:rPr>
        <w:t>Salvador C</w:t>
      </w:r>
      <w:r w:rsidRPr="00ED1092">
        <w:rPr>
          <w:rFonts w:cstheme="minorHAnsi"/>
          <w:color w:val="222222"/>
          <w:shd w:val="clear" w:color="auto" w:fill="FFFFFF"/>
        </w:rPr>
        <w:t>isneros</w:t>
      </w:r>
      <w:r w:rsidR="00EF1906">
        <w:rPr>
          <w:rFonts w:cstheme="minorHAnsi"/>
          <w:color w:val="222222"/>
          <w:shd w:val="clear" w:color="auto" w:fill="FFFFFF"/>
        </w:rPr>
        <w:t xml:space="preserve">, Pablo Tapie, Isidro Becerril </w:t>
      </w:r>
      <w:r w:rsidRPr="00ED1092">
        <w:rPr>
          <w:rFonts w:cstheme="minorHAnsi"/>
          <w:color w:val="222222"/>
          <w:shd w:val="clear" w:color="auto" w:fill="FFFFFF"/>
        </w:rPr>
        <w:t xml:space="preserve">y </w:t>
      </w:r>
      <w:r w:rsidR="00EF1906">
        <w:rPr>
          <w:rFonts w:cstheme="minorHAnsi"/>
          <w:color w:val="222222"/>
          <w:shd w:val="clear" w:color="auto" w:fill="FFFFFF"/>
        </w:rPr>
        <w:t xml:space="preserve">Jesús </w:t>
      </w:r>
      <w:r w:rsidRPr="00ED1092">
        <w:rPr>
          <w:rFonts w:cstheme="minorHAnsi"/>
          <w:color w:val="222222"/>
          <w:shd w:val="clear" w:color="auto" w:fill="FFFFFF"/>
        </w:rPr>
        <w:t xml:space="preserve">Sada </w:t>
      </w:r>
      <w:proofErr w:type="spellStart"/>
      <w:r w:rsidRPr="00ED1092">
        <w:rPr>
          <w:rFonts w:cstheme="minorHAnsi"/>
          <w:color w:val="222222"/>
          <w:shd w:val="clear" w:color="auto" w:fill="FFFFFF"/>
        </w:rPr>
        <w:t>Gámiz</w:t>
      </w:r>
      <w:proofErr w:type="spellEnd"/>
      <w:r w:rsidRPr="00ED1092">
        <w:rPr>
          <w:rFonts w:cstheme="minorHAnsi"/>
          <w:color w:val="222222"/>
          <w:shd w:val="clear" w:color="auto" w:fill="FFFFFF"/>
        </w:rPr>
        <w:t>, todos</w:t>
      </w:r>
      <w:r>
        <w:rPr>
          <w:rFonts w:cstheme="minorHAnsi"/>
          <w:color w:val="222222"/>
          <w:shd w:val="clear" w:color="auto" w:fill="FFFFFF"/>
        </w:rPr>
        <w:t xml:space="preserve"> ingenieros electromecánicos</w:t>
      </w:r>
      <w:r w:rsidRPr="00ED1092">
        <w:rPr>
          <w:rFonts w:cstheme="minorHAnsi"/>
          <w:color w:val="222222"/>
          <w:shd w:val="clear" w:color="auto" w:fill="FFFFFF"/>
        </w:rPr>
        <w:t xml:space="preserve"> de primer nivel, pero no los únicos en el país.</w:t>
      </w:r>
    </w:p>
  </w:footnote>
  <w:footnote w:id="12">
    <w:p w14:paraId="5DA0CC3E" w14:textId="7C2D0B09" w:rsidR="000E1549" w:rsidRDefault="000E1549">
      <w:pPr>
        <w:pStyle w:val="Textonotapie"/>
      </w:pPr>
      <w:r>
        <w:rPr>
          <w:rStyle w:val="Refdenotaalpie"/>
        </w:rPr>
        <w:footnoteRef/>
      </w:r>
      <w:r>
        <w:t xml:space="preserve"> De hecho este asunto de la dualidad carbón combustóleo se planeó desde el POISE.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1869" w14:textId="11ED191E" w:rsidR="00CF116E" w:rsidRPr="00CF116E" w:rsidRDefault="00CF116E" w:rsidP="00CF116E">
    <w:pPr>
      <w:pStyle w:val="Encabezado"/>
      <w:jc w:val="center"/>
      <w:rPr>
        <w:b/>
        <w:bCs/>
        <w:color w:val="FF0000"/>
        <w:sz w:val="20"/>
        <w:szCs w:val="20"/>
      </w:rPr>
    </w:pPr>
    <w:r w:rsidRPr="00CF116E">
      <w:rPr>
        <w:b/>
        <w:bCs/>
        <w:color w:val="FF0000"/>
        <w:sz w:val="20"/>
        <w:szCs w:val="20"/>
      </w:rPr>
      <w:t>ELECTRICIDAD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5B0"/>
    <w:multiLevelType w:val="hybridMultilevel"/>
    <w:tmpl w:val="9B7088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19A31E3"/>
    <w:multiLevelType w:val="multilevel"/>
    <w:tmpl w:val="1B2C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4181D"/>
    <w:multiLevelType w:val="multilevel"/>
    <w:tmpl w:val="D9BA30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4700C4"/>
    <w:multiLevelType w:val="hybridMultilevel"/>
    <w:tmpl w:val="240AE602"/>
    <w:lvl w:ilvl="0" w:tplc="C2DC20C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219059C"/>
    <w:multiLevelType w:val="hybridMultilevel"/>
    <w:tmpl w:val="7D1E60BC"/>
    <w:lvl w:ilvl="0" w:tplc="BBAA02F2">
      <w:start w:val="1"/>
      <w:numFmt w:val="lowerLetter"/>
      <w:lvlText w:val="%1."/>
      <w:lvlJc w:val="left"/>
      <w:pPr>
        <w:ind w:left="360" w:hanging="360"/>
      </w:pPr>
      <w:rPr>
        <w:rFonts w:hint="default"/>
        <w:b w:val="0"/>
        <w:i w:val="0"/>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98E3150"/>
    <w:multiLevelType w:val="hybridMultilevel"/>
    <w:tmpl w:val="E2AC60B6"/>
    <w:lvl w:ilvl="0" w:tplc="A648C55C">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E24DBC"/>
    <w:multiLevelType w:val="hybridMultilevel"/>
    <w:tmpl w:val="AE6ACD2C"/>
    <w:lvl w:ilvl="0" w:tplc="7840A2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B152E7"/>
    <w:multiLevelType w:val="multilevel"/>
    <w:tmpl w:val="D9BA30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E4F02C3"/>
    <w:multiLevelType w:val="multilevel"/>
    <w:tmpl w:val="F7E6D9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17560A9"/>
    <w:multiLevelType w:val="hybridMultilevel"/>
    <w:tmpl w:val="05E6878E"/>
    <w:lvl w:ilvl="0" w:tplc="219A8912">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899898307">
    <w:abstractNumId w:val="3"/>
  </w:num>
  <w:num w:numId="2" w16cid:durableId="543719119">
    <w:abstractNumId w:val="4"/>
  </w:num>
  <w:num w:numId="3" w16cid:durableId="1989362501">
    <w:abstractNumId w:val="0"/>
  </w:num>
  <w:num w:numId="4" w16cid:durableId="931741129">
    <w:abstractNumId w:val="9"/>
  </w:num>
  <w:num w:numId="5" w16cid:durableId="1973557062">
    <w:abstractNumId w:val="2"/>
  </w:num>
  <w:num w:numId="6" w16cid:durableId="1997299754">
    <w:abstractNumId w:val="1"/>
  </w:num>
  <w:num w:numId="7" w16cid:durableId="66264837">
    <w:abstractNumId w:val="6"/>
  </w:num>
  <w:num w:numId="8" w16cid:durableId="1184131947">
    <w:abstractNumId w:val="7"/>
  </w:num>
  <w:num w:numId="9" w16cid:durableId="1849175097">
    <w:abstractNumId w:val="8"/>
  </w:num>
  <w:num w:numId="10" w16cid:durableId="1688170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73"/>
    <w:rsid w:val="0000363C"/>
    <w:rsid w:val="00005A98"/>
    <w:rsid w:val="00025E8A"/>
    <w:rsid w:val="00032790"/>
    <w:rsid w:val="000473EB"/>
    <w:rsid w:val="0006357B"/>
    <w:rsid w:val="00080F71"/>
    <w:rsid w:val="00081541"/>
    <w:rsid w:val="0008287E"/>
    <w:rsid w:val="000853D7"/>
    <w:rsid w:val="00093008"/>
    <w:rsid w:val="000A3E14"/>
    <w:rsid w:val="000C3C44"/>
    <w:rsid w:val="000C5F80"/>
    <w:rsid w:val="000D6338"/>
    <w:rsid w:val="000E1549"/>
    <w:rsid w:val="000F136E"/>
    <w:rsid w:val="0010118F"/>
    <w:rsid w:val="001068F1"/>
    <w:rsid w:val="00131014"/>
    <w:rsid w:val="00153F45"/>
    <w:rsid w:val="001652AF"/>
    <w:rsid w:val="00177235"/>
    <w:rsid w:val="0018190D"/>
    <w:rsid w:val="001B0BB6"/>
    <w:rsid w:val="001D403C"/>
    <w:rsid w:val="001D594A"/>
    <w:rsid w:val="001D7351"/>
    <w:rsid w:val="001F06FC"/>
    <w:rsid w:val="00203F2D"/>
    <w:rsid w:val="00210714"/>
    <w:rsid w:val="002217A6"/>
    <w:rsid w:val="00225D5E"/>
    <w:rsid w:val="002273AD"/>
    <w:rsid w:val="002430AC"/>
    <w:rsid w:val="00257651"/>
    <w:rsid w:val="00265ABD"/>
    <w:rsid w:val="002723EF"/>
    <w:rsid w:val="002808CF"/>
    <w:rsid w:val="002846B0"/>
    <w:rsid w:val="0028490B"/>
    <w:rsid w:val="002924D2"/>
    <w:rsid w:val="002A255E"/>
    <w:rsid w:val="002A6C6E"/>
    <w:rsid w:val="002B5778"/>
    <w:rsid w:val="002C43CC"/>
    <w:rsid w:val="002E61ED"/>
    <w:rsid w:val="003022CD"/>
    <w:rsid w:val="00316927"/>
    <w:rsid w:val="00322BE9"/>
    <w:rsid w:val="003259B6"/>
    <w:rsid w:val="003261D2"/>
    <w:rsid w:val="00330037"/>
    <w:rsid w:val="00335447"/>
    <w:rsid w:val="00342802"/>
    <w:rsid w:val="003507B8"/>
    <w:rsid w:val="00351D89"/>
    <w:rsid w:val="00374D65"/>
    <w:rsid w:val="003A4FDA"/>
    <w:rsid w:val="003A6582"/>
    <w:rsid w:val="003F1E0B"/>
    <w:rsid w:val="003F6A40"/>
    <w:rsid w:val="003F76D4"/>
    <w:rsid w:val="00402503"/>
    <w:rsid w:val="00433B53"/>
    <w:rsid w:val="00436B1B"/>
    <w:rsid w:val="004414C1"/>
    <w:rsid w:val="00462CE6"/>
    <w:rsid w:val="00463D41"/>
    <w:rsid w:val="00466325"/>
    <w:rsid w:val="00486DC7"/>
    <w:rsid w:val="004B2C77"/>
    <w:rsid w:val="004B57C5"/>
    <w:rsid w:val="004C52EB"/>
    <w:rsid w:val="004E598F"/>
    <w:rsid w:val="004F074F"/>
    <w:rsid w:val="004F0907"/>
    <w:rsid w:val="004F2ECD"/>
    <w:rsid w:val="004F515A"/>
    <w:rsid w:val="00504994"/>
    <w:rsid w:val="00506106"/>
    <w:rsid w:val="00516B9C"/>
    <w:rsid w:val="00517E2C"/>
    <w:rsid w:val="00524905"/>
    <w:rsid w:val="005254A4"/>
    <w:rsid w:val="00561051"/>
    <w:rsid w:val="00566731"/>
    <w:rsid w:val="00584E4B"/>
    <w:rsid w:val="00587662"/>
    <w:rsid w:val="005B13F9"/>
    <w:rsid w:val="005B2720"/>
    <w:rsid w:val="005D7421"/>
    <w:rsid w:val="005E45C4"/>
    <w:rsid w:val="005F4F69"/>
    <w:rsid w:val="00601681"/>
    <w:rsid w:val="0061768D"/>
    <w:rsid w:val="0062601D"/>
    <w:rsid w:val="00642555"/>
    <w:rsid w:val="006655FA"/>
    <w:rsid w:val="006674BB"/>
    <w:rsid w:val="00667E35"/>
    <w:rsid w:val="006707CD"/>
    <w:rsid w:val="00683589"/>
    <w:rsid w:val="006A16DA"/>
    <w:rsid w:val="006A7E70"/>
    <w:rsid w:val="006B2E3B"/>
    <w:rsid w:val="006B7E65"/>
    <w:rsid w:val="006D65C9"/>
    <w:rsid w:val="006F1532"/>
    <w:rsid w:val="006F544B"/>
    <w:rsid w:val="006F591A"/>
    <w:rsid w:val="006F7485"/>
    <w:rsid w:val="007051F0"/>
    <w:rsid w:val="00713118"/>
    <w:rsid w:val="00713C51"/>
    <w:rsid w:val="007143B5"/>
    <w:rsid w:val="00720B2D"/>
    <w:rsid w:val="007324AF"/>
    <w:rsid w:val="00735DEE"/>
    <w:rsid w:val="00740958"/>
    <w:rsid w:val="00757E26"/>
    <w:rsid w:val="007673AC"/>
    <w:rsid w:val="0077353C"/>
    <w:rsid w:val="00774F00"/>
    <w:rsid w:val="007756AE"/>
    <w:rsid w:val="007807BE"/>
    <w:rsid w:val="00797A74"/>
    <w:rsid w:val="007B3FBC"/>
    <w:rsid w:val="007B568B"/>
    <w:rsid w:val="007C00E4"/>
    <w:rsid w:val="007C02C2"/>
    <w:rsid w:val="007D424A"/>
    <w:rsid w:val="007D703E"/>
    <w:rsid w:val="007D7E2A"/>
    <w:rsid w:val="007E57F3"/>
    <w:rsid w:val="007F3809"/>
    <w:rsid w:val="007F3C6D"/>
    <w:rsid w:val="007F4B39"/>
    <w:rsid w:val="008052B2"/>
    <w:rsid w:val="00812646"/>
    <w:rsid w:val="008144DD"/>
    <w:rsid w:val="00821448"/>
    <w:rsid w:val="00821D0B"/>
    <w:rsid w:val="00823543"/>
    <w:rsid w:val="008414A1"/>
    <w:rsid w:val="00845521"/>
    <w:rsid w:val="008604E0"/>
    <w:rsid w:val="008637E0"/>
    <w:rsid w:val="00871A29"/>
    <w:rsid w:val="008749E5"/>
    <w:rsid w:val="00876B22"/>
    <w:rsid w:val="008776AF"/>
    <w:rsid w:val="00885D44"/>
    <w:rsid w:val="00887C1F"/>
    <w:rsid w:val="00890E88"/>
    <w:rsid w:val="008917F5"/>
    <w:rsid w:val="00893623"/>
    <w:rsid w:val="008962C1"/>
    <w:rsid w:val="00897800"/>
    <w:rsid w:val="008A4573"/>
    <w:rsid w:val="008B31C1"/>
    <w:rsid w:val="008B45EF"/>
    <w:rsid w:val="008C208E"/>
    <w:rsid w:val="008D1180"/>
    <w:rsid w:val="008D438D"/>
    <w:rsid w:val="008E2737"/>
    <w:rsid w:val="008E74AC"/>
    <w:rsid w:val="008F0793"/>
    <w:rsid w:val="008F20A7"/>
    <w:rsid w:val="00917B4D"/>
    <w:rsid w:val="00923174"/>
    <w:rsid w:val="009319F7"/>
    <w:rsid w:val="00944778"/>
    <w:rsid w:val="00963D08"/>
    <w:rsid w:val="0096632D"/>
    <w:rsid w:val="00970A98"/>
    <w:rsid w:val="009725F4"/>
    <w:rsid w:val="009949FD"/>
    <w:rsid w:val="009A75C3"/>
    <w:rsid w:val="009B683F"/>
    <w:rsid w:val="009C2B75"/>
    <w:rsid w:val="009E01ED"/>
    <w:rsid w:val="009E06FA"/>
    <w:rsid w:val="009E2C58"/>
    <w:rsid w:val="009E4ED4"/>
    <w:rsid w:val="009E6CCC"/>
    <w:rsid w:val="009F2EC3"/>
    <w:rsid w:val="009F41A4"/>
    <w:rsid w:val="00A039D2"/>
    <w:rsid w:val="00A11F62"/>
    <w:rsid w:val="00A20275"/>
    <w:rsid w:val="00A34BD4"/>
    <w:rsid w:val="00A369C2"/>
    <w:rsid w:val="00A526A1"/>
    <w:rsid w:val="00A700B6"/>
    <w:rsid w:val="00A7451E"/>
    <w:rsid w:val="00A840BD"/>
    <w:rsid w:val="00AD29C7"/>
    <w:rsid w:val="00AD5EE4"/>
    <w:rsid w:val="00AD6C52"/>
    <w:rsid w:val="00AE2728"/>
    <w:rsid w:val="00AE3BBB"/>
    <w:rsid w:val="00AF2110"/>
    <w:rsid w:val="00B05CAD"/>
    <w:rsid w:val="00B23180"/>
    <w:rsid w:val="00B24A6A"/>
    <w:rsid w:val="00B41617"/>
    <w:rsid w:val="00B50B9F"/>
    <w:rsid w:val="00B54261"/>
    <w:rsid w:val="00B87D41"/>
    <w:rsid w:val="00B95D6D"/>
    <w:rsid w:val="00BA30F3"/>
    <w:rsid w:val="00BC53AD"/>
    <w:rsid w:val="00BC7041"/>
    <w:rsid w:val="00BD5CB5"/>
    <w:rsid w:val="00BE1ABC"/>
    <w:rsid w:val="00C10AB9"/>
    <w:rsid w:val="00C1645F"/>
    <w:rsid w:val="00C178BA"/>
    <w:rsid w:val="00C35E5E"/>
    <w:rsid w:val="00C447A3"/>
    <w:rsid w:val="00C74932"/>
    <w:rsid w:val="00C77F95"/>
    <w:rsid w:val="00C82C62"/>
    <w:rsid w:val="00CB07B8"/>
    <w:rsid w:val="00CB5F1D"/>
    <w:rsid w:val="00CE193B"/>
    <w:rsid w:val="00CE4FBC"/>
    <w:rsid w:val="00CF116E"/>
    <w:rsid w:val="00D075C8"/>
    <w:rsid w:val="00D14914"/>
    <w:rsid w:val="00D22F5B"/>
    <w:rsid w:val="00D23EFB"/>
    <w:rsid w:val="00D26671"/>
    <w:rsid w:val="00D3222F"/>
    <w:rsid w:val="00D331B5"/>
    <w:rsid w:val="00D33584"/>
    <w:rsid w:val="00D50CE5"/>
    <w:rsid w:val="00D66FC7"/>
    <w:rsid w:val="00D8152F"/>
    <w:rsid w:val="00D8566A"/>
    <w:rsid w:val="00D903F1"/>
    <w:rsid w:val="00D9689C"/>
    <w:rsid w:val="00DA4C83"/>
    <w:rsid w:val="00DA7811"/>
    <w:rsid w:val="00DB3771"/>
    <w:rsid w:val="00DC00DE"/>
    <w:rsid w:val="00DC466C"/>
    <w:rsid w:val="00DC6951"/>
    <w:rsid w:val="00DD2BA3"/>
    <w:rsid w:val="00DD2DCC"/>
    <w:rsid w:val="00DE3235"/>
    <w:rsid w:val="00DF104C"/>
    <w:rsid w:val="00DF58FE"/>
    <w:rsid w:val="00E06808"/>
    <w:rsid w:val="00E12997"/>
    <w:rsid w:val="00E14B85"/>
    <w:rsid w:val="00E1620E"/>
    <w:rsid w:val="00E16AA7"/>
    <w:rsid w:val="00E66EB4"/>
    <w:rsid w:val="00E76F2A"/>
    <w:rsid w:val="00E97F74"/>
    <w:rsid w:val="00EA5B3F"/>
    <w:rsid w:val="00ED1092"/>
    <w:rsid w:val="00EE3B08"/>
    <w:rsid w:val="00EF1906"/>
    <w:rsid w:val="00F07102"/>
    <w:rsid w:val="00F16F27"/>
    <w:rsid w:val="00F20402"/>
    <w:rsid w:val="00F22784"/>
    <w:rsid w:val="00F249F2"/>
    <w:rsid w:val="00F34425"/>
    <w:rsid w:val="00F431FD"/>
    <w:rsid w:val="00F51639"/>
    <w:rsid w:val="00F64CC0"/>
    <w:rsid w:val="00F676DA"/>
    <w:rsid w:val="00F759FE"/>
    <w:rsid w:val="00F7647F"/>
    <w:rsid w:val="00FA5AF0"/>
    <w:rsid w:val="00FA7AC3"/>
    <w:rsid w:val="00FB27E5"/>
    <w:rsid w:val="00FB4858"/>
    <w:rsid w:val="00FD4753"/>
    <w:rsid w:val="00FE17F7"/>
    <w:rsid w:val="00FE520B"/>
    <w:rsid w:val="00FF1875"/>
    <w:rsid w:val="00FF4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6EEE"/>
  <w15:chartTrackingRefBased/>
  <w15:docId w15:val="{D375C015-ABEF-4221-A2C5-924161B7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3101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20A7"/>
    <w:rPr>
      <w:color w:val="0000FF"/>
      <w:u w:val="single"/>
    </w:rPr>
  </w:style>
  <w:style w:type="paragraph" w:styleId="Textonotapie">
    <w:name w:val="footnote text"/>
    <w:basedOn w:val="Normal"/>
    <w:link w:val="TextonotapieCar"/>
    <w:uiPriority w:val="99"/>
    <w:semiHidden/>
    <w:unhideWhenUsed/>
    <w:rsid w:val="008F20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20A7"/>
    <w:rPr>
      <w:sz w:val="20"/>
      <w:szCs w:val="20"/>
    </w:rPr>
  </w:style>
  <w:style w:type="character" w:styleId="Refdenotaalpie">
    <w:name w:val="footnote reference"/>
    <w:basedOn w:val="Fuentedeprrafopredeter"/>
    <w:uiPriority w:val="99"/>
    <w:semiHidden/>
    <w:unhideWhenUsed/>
    <w:rsid w:val="008F20A7"/>
    <w:rPr>
      <w:vertAlign w:val="superscript"/>
    </w:rPr>
  </w:style>
  <w:style w:type="paragraph" w:styleId="Prrafodelista">
    <w:name w:val="List Paragraph"/>
    <w:basedOn w:val="Normal"/>
    <w:uiPriority w:val="34"/>
    <w:qFormat/>
    <w:rsid w:val="008E2737"/>
    <w:pPr>
      <w:ind w:left="720"/>
      <w:contextualSpacing/>
    </w:pPr>
  </w:style>
  <w:style w:type="paragraph" w:styleId="Encabezado">
    <w:name w:val="header"/>
    <w:basedOn w:val="Normal"/>
    <w:link w:val="EncabezadoCar"/>
    <w:uiPriority w:val="99"/>
    <w:unhideWhenUsed/>
    <w:rsid w:val="00CF11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116E"/>
  </w:style>
  <w:style w:type="paragraph" w:styleId="Piedepgina">
    <w:name w:val="footer"/>
    <w:basedOn w:val="Normal"/>
    <w:link w:val="PiedepginaCar"/>
    <w:uiPriority w:val="99"/>
    <w:unhideWhenUsed/>
    <w:rsid w:val="00CF1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16E"/>
  </w:style>
  <w:style w:type="paragraph" w:styleId="NormalWeb">
    <w:name w:val="Normal (Web)"/>
    <w:basedOn w:val="Normal"/>
    <w:uiPriority w:val="99"/>
    <w:semiHidden/>
    <w:unhideWhenUsed/>
    <w:rsid w:val="003F76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F76D4"/>
    <w:rPr>
      <w:b/>
      <w:bCs/>
    </w:rPr>
  </w:style>
  <w:style w:type="character" w:customStyle="1" w:styleId="Ttulo2Car">
    <w:name w:val="Título 2 Car"/>
    <w:basedOn w:val="Fuentedeprrafopredeter"/>
    <w:link w:val="Ttulo2"/>
    <w:uiPriority w:val="9"/>
    <w:rsid w:val="00131014"/>
    <w:rPr>
      <w:rFonts w:ascii="Times New Roman" w:eastAsia="Times New Roman" w:hAnsi="Times New Roman" w:cs="Times New Roman"/>
      <w:b/>
      <w:bCs/>
      <w:sz w:val="36"/>
      <w:szCs w:val="36"/>
      <w:lang w:eastAsia="es-MX"/>
    </w:rPr>
  </w:style>
  <w:style w:type="paragraph" w:customStyle="1" w:styleId="objetotexto">
    <w:name w:val="objetotexto"/>
    <w:basedOn w:val="Normal"/>
    <w:rsid w:val="001310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arcofilosoficotexto">
    <w:name w:val="marcofilosoficotexto"/>
    <w:basedOn w:val="Normal"/>
    <w:rsid w:val="001310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2B5778"/>
    <w:pPr>
      <w:spacing w:after="0" w:line="240" w:lineRule="auto"/>
    </w:pPr>
  </w:style>
  <w:style w:type="character" w:styleId="Refdecomentario">
    <w:name w:val="annotation reference"/>
    <w:basedOn w:val="Fuentedeprrafopredeter"/>
    <w:uiPriority w:val="99"/>
    <w:semiHidden/>
    <w:unhideWhenUsed/>
    <w:rsid w:val="00506106"/>
    <w:rPr>
      <w:sz w:val="16"/>
      <w:szCs w:val="16"/>
    </w:rPr>
  </w:style>
  <w:style w:type="paragraph" w:styleId="Textocomentario">
    <w:name w:val="annotation text"/>
    <w:basedOn w:val="Normal"/>
    <w:link w:val="TextocomentarioCar"/>
    <w:uiPriority w:val="99"/>
    <w:semiHidden/>
    <w:unhideWhenUsed/>
    <w:rsid w:val="005061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6106"/>
    <w:rPr>
      <w:sz w:val="20"/>
      <w:szCs w:val="20"/>
    </w:rPr>
  </w:style>
  <w:style w:type="paragraph" w:styleId="Asuntodelcomentario">
    <w:name w:val="annotation subject"/>
    <w:basedOn w:val="Textocomentario"/>
    <w:next w:val="Textocomentario"/>
    <w:link w:val="AsuntodelcomentarioCar"/>
    <w:uiPriority w:val="99"/>
    <w:semiHidden/>
    <w:unhideWhenUsed/>
    <w:rsid w:val="00506106"/>
    <w:rPr>
      <w:b/>
      <w:bCs/>
    </w:rPr>
  </w:style>
  <w:style w:type="character" w:customStyle="1" w:styleId="AsuntodelcomentarioCar">
    <w:name w:val="Asunto del comentario Car"/>
    <w:basedOn w:val="TextocomentarioCar"/>
    <w:link w:val="Asuntodelcomentario"/>
    <w:uiPriority w:val="99"/>
    <w:semiHidden/>
    <w:rsid w:val="00506106"/>
    <w:rPr>
      <w:b/>
      <w:bCs/>
      <w:sz w:val="20"/>
      <w:szCs w:val="20"/>
    </w:rPr>
  </w:style>
  <w:style w:type="character" w:styleId="Mencinsinresolver">
    <w:name w:val="Unresolved Mention"/>
    <w:basedOn w:val="Fuentedeprrafopredeter"/>
    <w:uiPriority w:val="99"/>
    <w:semiHidden/>
    <w:unhideWhenUsed/>
    <w:rsid w:val="00106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0466">
      <w:bodyDiv w:val="1"/>
      <w:marLeft w:val="0"/>
      <w:marRight w:val="0"/>
      <w:marTop w:val="0"/>
      <w:marBottom w:val="0"/>
      <w:divBdr>
        <w:top w:val="none" w:sz="0" w:space="0" w:color="auto"/>
        <w:left w:val="none" w:sz="0" w:space="0" w:color="auto"/>
        <w:bottom w:val="none" w:sz="0" w:space="0" w:color="auto"/>
        <w:right w:val="none" w:sz="0" w:space="0" w:color="auto"/>
      </w:divBdr>
    </w:div>
    <w:div w:id="483282826">
      <w:bodyDiv w:val="1"/>
      <w:marLeft w:val="0"/>
      <w:marRight w:val="0"/>
      <w:marTop w:val="0"/>
      <w:marBottom w:val="0"/>
      <w:divBdr>
        <w:top w:val="none" w:sz="0" w:space="0" w:color="auto"/>
        <w:left w:val="none" w:sz="0" w:space="0" w:color="auto"/>
        <w:bottom w:val="none" w:sz="0" w:space="0" w:color="auto"/>
        <w:right w:val="none" w:sz="0" w:space="0" w:color="auto"/>
      </w:divBdr>
    </w:div>
    <w:div w:id="1037852203">
      <w:bodyDiv w:val="1"/>
      <w:marLeft w:val="0"/>
      <w:marRight w:val="0"/>
      <w:marTop w:val="0"/>
      <w:marBottom w:val="0"/>
      <w:divBdr>
        <w:top w:val="none" w:sz="0" w:space="0" w:color="auto"/>
        <w:left w:val="none" w:sz="0" w:space="0" w:color="auto"/>
        <w:bottom w:val="none" w:sz="0" w:space="0" w:color="auto"/>
        <w:right w:val="none" w:sz="0" w:space="0" w:color="auto"/>
      </w:divBdr>
      <w:divsChild>
        <w:div w:id="1526403528">
          <w:marLeft w:val="0"/>
          <w:marRight w:val="0"/>
          <w:marTop w:val="0"/>
          <w:marBottom w:val="0"/>
          <w:divBdr>
            <w:top w:val="none" w:sz="0" w:space="0" w:color="auto"/>
            <w:left w:val="none" w:sz="0" w:space="0" w:color="auto"/>
            <w:bottom w:val="none" w:sz="0" w:space="0" w:color="auto"/>
            <w:right w:val="none" w:sz="0" w:space="0" w:color="auto"/>
          </w:divBdr>
          <w:divsChild>
            <w:div w:id="647130269">
              <w:marLeft w:val="0"/>
              <w:marRight w:val="0"/>
              <w:marTop w:val="0"/>
              <w:marBottom w:val="0"/>
              <w:divBdr>
                <w:top w:val="none" w:sz="0" w:space="0" w:color="auto"/>
                <w:left w:val="none" w:sz="0" w:space="0" w:color="auto"/>
                <w:bottom w:val="none" w:sz="0" w:space="0" w:color="auto"/>
                <w:right w:val="none" w:sz="0" w:space="0" w:color="auto"/>
              </w:divBdr>
              <w:divsChild>
                <w:div w:id="1894344869">
                  <w:marLeft w:val="-225"/>
                  <w:marRight w:val="-225"/>
                  <w:marTop w:val="0"/>
                  <w:marBottom w:val="0"/>
                  <w:divBdr>
                    <w:top w:val="none" w:sz="0" w:space="0" w:color="auto"/>
                    <w:left w:val="none" w:sz="0" w:space="0" w:color="auto"/>
                    <w:bottom w:val="none" w:sz="0" w:space="0" w:color="auto"/>
                    <w:right w:val="none" w:sz="0" w:space="0" w:color="auto"/>
                  </w:divBdr>
                  <w:divsChild>
                    <w:div w:id="993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2881">
          <w:marLeft w:val="0"/>
          <w:marRight w:val="0"/>
          <w:marTop w:val="0"/>
          <w:marBottom w:val="0"/>
          <w:divBdr>
            <w:top w:val="none" w:sz="0" w:space="0" w:color="auto"/>
            <w:left w:val="none" w:sz="0" w:space="0" w:color="auto"/>
            <w:bottom w:val="none" w:sz="0" w:space="0" w:color="auto"/>
            <w:right w:val="none" w:sz="0" w:space="0" w:color="auto"/>
          </w:divBdr>
          <w:divsChild>
            <w:div w:id="1827624101">
              <w:marLeft w:val="0"/>
              <w:marRight w:val="0"/>
              <w:marTop w:val="0"/>
              <w:marBottom w:val="0"/>
              <w:divBdr>
                <w:top w:val="none" w:sz="0" w:space="0" w:color="auto"/>
                <w:left w:val="none" w:sz="0" w:space="0" w:color="auto"/>
                <w:bottom w:val="none" w:sz="0" w:space="0" w:color="auto"/>
                <w:right w:val="none" w:sz="0" w:space="0" w:color="auto"/>
              </w:divBdr>
              <w:divsChild>
                <w:div w:id="1837108835">
                  <w:marLeft w:val="-225"/>
                  <w:marRight w:val="-225"/>
                  <w:marTop w:val="0"/>
                  <w:marBottom w:val="0"/>
                  <w:divBdr>
                    <w:top w:val="none" w:sz="0" w:space="0" w:color="auto"/>
                    <w:left w:val="none" w:sz="0" w:space="0" w:color="auto"/>
                    <w:bottom w:val="none" w:sz="0" w:space="0" w:color="auto"/>
                    <w:right w:val="none" w:sz="0" w:space="0" w:color="auto"/>
                  </w:divBdr>
                  <w:divsChild>
                    <w:div w:id="602499019">
                      <w:marLeft w:val="0"/>
                      <w:marRight w:val="0"/>
                      <w:marTop w:val="0"/>
                      <w:marBottom w:val="0"/>
                      <w:divBdr>
                        <w:top w:val="none" w:sz="0" w:space="0" w:color="auto"/>
                        <w:left w:val="none" w:sz="0" w:space="0" w:color="auto"/>
                        <w:bottom w:val="none" w:sz="0" w:space="0" w:color="auto"/>
                        <w:right w:val="none" w:sz="0" w:space="0" w:color="auto"/>
                      </w:divBdr>
                      <w:divsChild>
                        <w:div w:id="1473477581">
                          <w:marLeft w:val="0"/>
                          <w:marRight w:val="0"/>
                          <w:marTop w:val="0"/>
                          <w:marBottom w:val="0"/>
                          <w:divBdr>
                            <w:top w:val="none" w:sz="0" w:space="0" w:color="auto"/>
                            <w:left w:val="none" w:sz="0" w:space="0" w:color="auto"/>
                            <w:bottom w:val="none" w:sz="0" w:space="0" w:color="auto"/>
                            <w:right w:val="none" w:sz="0" w:space="0" w:color="auto"/>
                          </w:divBdr>
                          <w:divsChild>
                            <w:div w:id="924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0990">
          <w:marLeft w:val="0"/>
          <w:marRight w:val="0"/>
          <w:marTop w:val="0"/>
          <w:marBottom w:val="0"/>
          <w:divBdr>
            <w:top w:val="none" w:sz="0" w:space="0" w:color="auto"/>
            <w:left w:val="none" w:sz="0" w:space="0" w:color="auto"/>
            <w:bottom w:val="none" w:sz="0" w:space="0" w:color="auto"/>
            <w:right w:val="none" w:sz="0" w:space="0" w:color="auto"/>
          </w:divBdr>
          <w:divsChild>
            <w:div w:id="639387144">
              <w:marLeft w:val="0"/>
              <w:marRight w:val="0"/>
              <w:marTop w:val="0"/>
              <w:marBottom w:val="0"/>
              <w:divBdr>
                <w:top w:val="none" w:sz="0" w:space="0" w:color="auto"/>
                <w:left w:val="none" w:sz="0" w:space="0" w:color="auto"/>
                <w:bottom w:val="none" w:sz="0" w:space="0" w:color="auto"/>
                <w:right w:val="none" w:sz="0" w:space="0" w:color="auto"/>
              </w:divBdr>
              <w:divsChild>
                <w:div w:id="1634215062">
                  <w:marLeft w:val="-225"/>
                  <w:marRight w:val="-225"/>
                  <w:marTop w:val="0"/>
                  <w:marBottom w:val="0"/>
                  <w:divBdr>
                    <w:top w:val="none" w:sz="0" w:space="0" w:color="auto"/>
                    <w:left w:val="none" w:sz="0" w:space="0" w:color="auto"/>
                    <w:bottom w:val="none" w:sz="0" w:space="0" w:color="auto"/>
                    <w:right w:val="none" w:sz="0" w:space="0" w:color="auto"/>
                  </w:divBdr>
                  <w:divsChild>
                    <w:div w:id="19850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98893">
      <w:bodyDiv w:val="1"/>
      <w:marLeft w:val="0"/>
      <w:marRight w:val="0"/>
      <w:marTop w:val="0"/>
      <w:marBottom w:val="0"/>
      <w:divBdr>
        <w:top w:val="none" w:sz="0" w:space="0" w:color="auto"/>
        <w:left w:val="none" w:sz="0" w:space="0" w:color="auto"/>
        <w:bottom w:val="none" w:sz="0" w:space="0" w:color="auto"/>
        <w:right w:val="none" w:sz="0" w:space="0" w:color="auto"/>
      </w:divBdr>
    </w:div>
    <w:div w:id="1865747102">
      <w:bodyDiv w:val="1"/>
      <w:marLeft w:val="0"/>
      <w:marRight w:val="0"/>
      <w:marTop w:val="0"/>
      <w:marBottom w:val="0"/>
      <w:divBdr>
        <w:top w:val="none" w:sz="0" w:space="0" w:color="auto"/>
        <w:left w:val="none" w:sz="0" w:space="0" w:color="auto"/>
        <w:bottom w:val="none" w:sz="0" w:space="0" w:color="auto"/>
        <w:right w:val="none" w:sz="0" w:space="0" w:color="auto"/>
      </w:divBdr>
    </w:div>
    <w:div w:id="21034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ergia.org.mx/temas-para-reflexionar-sobre-el-servicio-publico-de-electricidad-de-aqui-al-2050/" TargetMode="External"/><Relationship Id="rId2" Type="http://schemas.openxmlformats.org/officeDocument/2006/relationships/hyperlink" Target="https://www.foronuclear.org/descubre-la-energia-nuclear/preguntas-y-respuestas/sobre-distintas-fuentes-de-energia/que-es-la-electricidad/" TargetMode="External"/><Relationship Id="rId1" Type="http://schemas.openxmlformats.org/officeDocument/2006/relationships/hyperlink" Target="https://www.eia.gov/energyexplained/electricity/" TargetMode="External"/><Relationship Id="rId6" Type="http://schemas.openxmlformats.org/officeDocument/2006/relationships/hyperlink" Target="https://www.eia.gov/todayinenergy/detail.php?id=40913" TargetMode="External"/><Relationship Id="rId5" Type="http://schemas.openxmlformats.org/officeDocument/2006/relationships/hyperlink" Target="https://powertothepublic.org/index.php/2019/11/15/why-the-public-should-own-our-electric-utilities/" TargetMode="External"/><Relationship Id="rId4" Type="http://schemas.openxmlformats.org/officeDocument/2006/relationships/hyperlink" Target="https://www.analitica.com/economia/electricidad-servicio-publico-y-empresa-priv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A0C4-A2BB-4458-A614-C61A211C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4126</Words>
  <Characters>22699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Muñoz</dc:creator>
  <cp:keywords/>
  <dc:description/>
  <cp:lastModifiedBy>José Manuel Muñoz</cp:lastModifiedBy>
  <cp:revision>5</cp:revision>
  <cp:lastPrinted>2022-06-26T18:38:00Z</cp:lastPrinted>
  <dcterms:created xsi:type="dcterms:W3CDTF">2022-09-29T17:03:00Z</dcterms:created>
  <dcterms:modified xsi:type="dcterms:W3CDTF">2022-09-30T23:32:00Z</dcterms:modified>
</cp:coreProperties>
</file>